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"DROSMES GĒNI"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DROSMES GĒNI (reģ. nr. 50008347911), kas īsteno pārmantota vēža pacientu interešu pārstāvību un atbalsta organizācijas funkciju, ir iepazinies ar informatīvo ziņojumu “Par Sabiedrības integrācijas fonda darbības uzlabojumu priekšlikumiem” un </w:t>
            </w:r>
            <w:r w:rsidR="00000000" w:rsidRPr="00000000" w:rsidDel="00000000">
              <w:rPr>
                <w:b w:val="1"/>
                <w:rtl w:val="0"/>
              </w:rPr>
              <w:t xml:space="preserve">stingri iebilst pret Ministru kabineta sēdes protokollēmuma projekta 4. punktā paredzēto Sabiedrības integrācijas fonda administrēto programmu sadalīšanu starp dažādiem resoriem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w:t>
            </w:r>
            <w:r w:rsidR="00000000" w:rsidRPr="00000000" w:rsidDel="00000000">
              <w:rPr>
                <w:b w:val="1"/>
                <w:rtl w:val="0"/>
              </w:rPr>
              <w:t xml:space="preserve">Šādas izmaiņas īpaši negatīvi ietekmētu mazas un jaunas nevalstiskās organizācijas, kuru administratīvā kapacitāte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skaidrāk nodalot finansējuma administrēšanu no tiešas projektu īstenošanas. Tādēļ institūcijas likvidācija vai tās funkciju sadrumstalošana starp dažādiem resoriem nav samērīgs risinājums identificētajiem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DROSMES GĒNI ir jauna nevalstiskā organizācija, kuras mērķis ir mazināt pārmantota vēža radīto ietekmi Latvijas ģimenēs, veicinot sabiedrības informētību, savlaicīgu pārmantota vēža riska atpazīšanu, atbalstu cilvēkiem ar paaugstinātu pārmantota vēža risku un viņu tuviniekiem, kā arī pārstāvot šo cilvēku intereses veselības 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Jaunām un salīdzinoši nelielām NVO īpaši nozīmīga ir vienota, saprotama un prognozējama valsts finansējuma sistēma</w:t>
            </w:r>
            <w:r w:rsidR="00000000" w:rsidRPr="00000000" w:rsidDel="00000000">
              <w:rPr>
                <w:rtl w:val="0"/>
              </w:rPr>
              <w:t xml:space="preserve">, kurā organizācijai nav jāorientējas vairākās atšķirīgās nozaru ministriju finansējuma piešķiršanas, projektu administrēšanas un uzraudzības kārtībās. </w:t>
            </w:r>
            <w:r w:rsidR="00000000" w:rsidRPr="00000000" w:rsidDel="00000000">
              <w:rPr>
                <w:u w:val="single"/>
                <w:rtl w:val="0"/>
              </w:rPr>
              <w:t xml:space="preserve">SIF centralizētais modelis ļauj organizācijām vairāk resursu veltīt savu mērķu sasniegšanai un darbam ar sabiedrību</w:t>
            </w:r>
            <w:r w:rsidR="00000000" w:rsidRPr="00000000" w:rsidDel="00000000">
              <w:rPr>
                <w:rtl w:val="0"/>
              </w:rPr>
              <w:t xml:space="preserve">, nevis paralēlu administratīvo sistēmu apgūšanai.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DROSMES GĒNI pieredze vienlaikus apliecina, cik būtisks ir valsts atbalsts jaunu pilsoniskās sabiedrības iniciatīvu attīstībai un to spējai kļūt par līdzvērtīgiem valsts pārvaldes dialoga partneriem</w:t>
            </w:r>
            <w:r w:rsidR="00000000" w:rsidRPr="00000000" w:rsidDel="00000000">
              <w:rPr>
                <w:rtl w:val="0"/>
              </w:rPr>
              <w:t xml:space="preserve">. Organizācijas, kas pārstāv līdz šim nepietiekami sadzirdētas sabiedrības grupas, nevar pilnvērtīgi iesaistīties politikas veidošanā tikai uz brīvprātīga darba pamata vien. Interešu pārstāvībai nepieciešama ekspertīze, organizācijas kapacitāte, spēja sagatavot priekšlikumus un atzinumus, piedalīties darba grupās un uzturēt sistemātisku dialogu ar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Īpaši veselības jomā NVO darbība pēc būtības ir starpnozaru</w:t>
            </w:r>
            <w:r w:rsidR="00000000" w:rsidRPr="00000000" w:rsidDel="00000000">
              <w:rPr>
                <w:rtl w:val="0"/>
              </w:rPr>
              <w:t xml:space="preserve">. Pacientu organizāciju darbs vienlaikus skar veselības aprūpi, sabiedrības informēšanu, sociālo atbalstu, cilvēktiesības, pilsonisko līdzdalību un sabiedrības noturību. Finansējuma mehānismu sadalīšana pa atsevišķiem resoriem var radīt situāciju, kurā šādas iniciatīvas tiek vērtētas tikai vienas nozares ietvarā, lai gan to sabiedriskais pienesums ir daudz plašāks.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DROSMES GĒNI ieskatā valstij būtu jāveido vide, kurā </w:t>
            </w:r>
            <w:r w:rsidR="00000000" w:rsidRPr="00000000" w:rsidDel="00000000">
              <w:rPr>
                <w:b w:val="1"/>
                <w:rtl w:val="0"/>
              </w:rPr>
              <w:t xml:space="preserve">jaunas NVO var izaugt par profesionālām, neatkarīgām un ilgtspējīgām pilsoniskās sabiedrības organizācijām</w:t>
            </w:r>
            <w:r w:rsidR="00000000" w:rsidRPr="00000000" w:rsidDel="00000000">
              <w:rPr>
                <w:rtl w:val="0"/>
              </w:rPr>
              <w:t xml:space="preserve">, nevis jāpalielina administratīvie šķēršļi to darbībai. SIF uzkrātā kompetence NVO projektu administrēšanā un vienotas finansējuma sistēmas nodrošināšanā ir resurss, kuru nepieciešams pilnveidot un stiprināt, nevis sadrumstalot.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w:t>
            </w:r>
            <w:r w:rsidR="00000000" w:rsidRPr="00000000" w:rsidDel="00000000">
              <w:rPr>
                <w:b w:val="1"/>
                <w:rtl w:val="0"/>
              </w:rPr>
              <w:t xml:space="preserve">DROSMES GĒNI aicina pilnībā svītrot Ministru kabineta sēdes protokollēmuma projekta 4. punktu un precizēt 2. punktu</w:t>
            </w:r>
            <w:r w:rsidR="00000000" w:rsidRPr="00000000" w:rsidDel="00000000">
              <w:rPr>
                <w:rtl w:val="0"/>
              </w:rPr>
              <w:t xml:space="preserve">,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w:t>
            </w:r>
            <w:r w:rsidR="00000000" w:rsidRPr="00000000" w:rsidDel="00000000">
              <w:rPr>
                <w:b w:val="1"/>
                <w:rtl w:val="0"/>
              </w:rPr>
              <w:t xml:space="preserve">SIF ir jāstiprina, nevis jālikvidē</w:t>
            </w:r>
            <w:r w:rsidR="00000000" w:rsidRPr="00000000" w:rsidDel="00000000">
              <w:rPr>
                <w:rtl w:val="0"/>
              </w:rPr>
              <w:t xml:space="preserve">, saglabājot tā institucionālo kompetenci un attīstot to kā mūsdienīgu pilsoniskās sabiedrības, sabiedrības līdzdalības un starpnozaru iniciatīvu atbalsta instrumentu.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Andžāne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