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25-TA-1606: Noteikumu projekts (Groza manuāli)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2009. gada 20. janvāra noteikumos Nr. 60 "Noteikumi par obligātajām prasībām ārstniecības iestādēm un to struktūrvienībām"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2009. gada 20. janvāra noteikumos Nr. 60 "Noteikumi par obligātajām prasībām ārstniecības iestādēm un to struktūrvienībām"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(Latvijas Vēstnesis, 2009, 23. nr.; 2010, 41., 206. nr.; 2012, 85. nr.; 2013, 250. nr.; 2014, 138. nr.; 2015, 192., 252. nr.; 2016, 251. nr.; 2018, 128., 240. nr.; 2020, 79., 113A. nr.; 2021, 233. nr.; 2022, 180., 243. nr.; 2023, 136. nr.; 2024, 242.nr.) šādu grozījumu: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vides piekļūstamības prasības pilnā apjomā netiks nodrošinātas, rosinām noteikumu 177</w:t>
            </w:r>
            <w:r w:rsidR="00000000" w:rsidRPr="00000000" w:rsidDel="00000000">
              <w:rPr>
                <w:vertAlign w:val="superscript"/>
                <w:rtl w:val="0"/>
              </w:rPr>
              <w:t xml:space="preserve">.3</w:t>
            </w:r>
            <w:r w:rsidR="00000000" w:rsidRPr="00000000" w:rsidDel="00000000">
              <w:rPr>
                <w:rtl w:val="0"/>
              </w:rPr>
              <w:t xml:space="preserve"> un 177.</w:t>
            </w:r>
            <w:r w:rsidR="00000000" w:rsidRPr="00000000" w:rsidDel="00000000">
              <w:rPr>
                <w:vertAlign w:val="superscript"/>
                <w:rtl w:val="0"/>
              </w:rPr>
              <w:t xml:space="preserve">7</w:t>
            </w:r>
            <w:r w:rsidR="00000000" w:rsidRPr="00000000" w:rsidDel="00000000">
              <w:rPr>
                <w:rtl w:val="0"/>
              </w:rPr>
              <w:t xml:space="preserve"> punktus papildināt ar nosacījumu, ka, nodrošinot veselības aprūpes pakalpojumu, ievēro saprātīga pielāgojuma principu (atbilstoši anotācijā skaidrotajam). Pretējā gadījumā tiesiskais regulējums neparedzēs obligātu pienākumu šo saprātīgo pielāgojumu nodrošināt. Jāņem vērā, ka arī mobilajam kabinetam ir jāspēj uzņemt cilvēki, kuriem būs būtiski mobilitātes traucējumi vai citi funkcionēšanas ierobežojumi.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Kampenusa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2009. gada 20. janvāra noteikumos Nr. 60 "Noteikumi par obligātajām prasībām ārstniecības iestādēm un to struktūrvienībām"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(Latvijas Vēstnesis, 2009, 23. nr.; 2010, 41., 206. nr.; 2012, 85. nr.; 2013, 250. nr.; 2014, 138. nr.; 2015, 192., 252. nr.; 2016, 251. nr.; 2018, 128., 240. nr.; 2020, 79., 113A. nr.; 2021, 233. nr.; 2022, 180., 243. nr.; 2023, 136. nr.; 2024, 242.nr.) šādu grozījumu: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 punkts paredz, ka Nacionālo bruņoto spēku (turpmāk - NBS) mobilā ārstniecības iestāde sniegs veselības aprūpes pakalpojumu civiliedzīvotājiem ne tikai izņēmuma stāvokļa laikā, bet arī ārkārtējās situācijas laikā. Likuma "Par ārkārtējo situāciju un izņēmuma stāvokli" 4. panta otrā daļa nosaka, ka ārkārtējo situāciju var izsludināt tāda valsts apdraudējuma gadījumā, kas saistīts ar krīzi vai katastrofu, tās draudiem vai kritiskās infrastruktūras apdraudējumu, ja būtiski apdraudēta valsts, sabiedrības, vides, saimnieciskās darbības drošība vai cilvēku veselība un dzīvība.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kādos gadījumos valsī var izsludināt ārkārtējo situāciju, lūdzam no noteikuma projekta 3. punkta izslēgt vārdus "ārkārtējās situācijas un" vai anotācijā pamatot, kādēļ NBS mobīlajai ārstniecības iestādei būtu nepieciešams sniegt ārstniecības pakalpojumus civiliedzīvotājiem ārkārtējās situācijas laikā pagaidu izvietojumā (infrastruktūrā, tajā skaitā, mobilajā kabinetā) ārpus ārstniecības iestādes pastāvīgā izvietojuma (infrastruktūras), kura izvietojuma  izveidošanas, izvietošanas un aprīkošanas kārtību apstiprina NBS komandieris, kā arī pamatot, kuros ārkārtējās situācijas gadījumos iesaistītos NBS- mobilās ārstniecības iestādes.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Rucka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8.sadaļas attiecīgos punktus.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Rucka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8.1.9. uz personu ar invaliditāti vienlīdzīgām iespējām un tiesībām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noteikumu projekts paredz, ka ārkārtējās situācijas un izņēmuma stāvokļa laikā Nacionālo bruņoto spēku ārstniecības iestāde var iedzīvotājiem sniegt veselības aprūpes pakalpojumu  pagaidu izvietojumā, lūdzam Anotācijā skaidrot, kā to būs iespējams nodrošināt bez vides piekļūstamības prasību ievērošanas. Jāņem vērā, ka šāda situācijā palīdzība jāspēj nodrošināt ikvienam iedzīvotājam, tai skaitā cilvēkiem ar dažāda veida funkcionēšanas ierobežojumiem.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Kampenusa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25-TA-1606</w:t>
    </w:r>
    <w:r>
      <w:br/>
    </w:r>
    <w:r w:rsidR="00000000" w:rsidRPr="00000000" w:rsidDel="00000000">
      <w:rPr>
        <w:rtl w:val="0"/>
      </w:rPr>
      <w:t xml:space="preserve">Izdrukāts 17.10.2025. 14.51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25-TA-1606</w:t>
    </w:r>
    <w:r>
      <w:br/>
    </w:r>
    <w:r w:rsidR="00000000" w:rsidRPr="00000000" w:rsidDel="00000000">
      <w:rPr>
        <w:rtl w:val="0"/>
      </w:rPr>
      <w:t xml:space="preserve">Izdrukāts 17.10.2025. 14.51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Atzinumi_25-TA-1606.docx</dc:title>
</cp:coreProperties>
</file>

<file path=docProps/custom.xml><?xml version="1.0" encoding="utf-8"?>
<Properties xmlns="http://schemas.openxmlformats.org/officeDocument/2006/custom-properties" xmlns:vt="http://schemas.openxmlformats.org/officeDocument/2006/docPropsVTypes"/>
</file>