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darba inspekcijas integrētās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nodarbināto personu saraksts, to darba ienākumi un nostrādāto stundu skaits norādītajā mēnesī;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19.1.apakšpunktu. Saskaņā ar starpresoru vienošanās Valsts ieņēmumu dienests nodrošina informācija par stundu skaitu  tikai tiem nodarbinātajiem, kuriem ienākumi ir zem minimālās algas.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Aprāne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Informācijas sistēmā iekļaujamos datus iegūst no: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būs nepieciešams veidot jaunas datu apmaiņas vai veikt izmaiņas datu apjomā vai formātā jau esošajās datu apmaiņās ar kurām tiek nodoti dati VDI, tad jāparedz arī kā šīs izmaiņas tiks finansētās datu devēju iestāžu pusē.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Krūmiņš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par ārējiem lietotājiem datus glabā laikposmā, uz kuru noslēgta vienošanās par datu apstrādi, pēc tam tos dzēš no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28.2.apakšpunkta izriet, ka datu glabāšanas termiņš izriet no Valsts darba inspekcijas noslēgtajām vienošanām ar citām valsts pārvaldes iestādēm par datu glabāšanas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informē, ka starpresoru vienošanās, kuras ir noslēgtas starp Valsts darba inspekciju (VDI) un Valsts ieņēmumu dienestu (VID) nav noteikts datu glabāšanas termiņš. Starpresoru vienošanās ir spēkā, kamēr ir tiesiskais pamatojums datu apstrādei,- informāciju VDI iegūst no VID atbilstoši VDI normatīvajos aktos noteiktajiem mērķiem.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sniedzVDI šādu informāciju - par darba tiesisko attiecību nodibināšanu, par aktuālajiem reģistrētajiem saimnieciskas darbības veicējiem un  VID reģistrētām iestādēm, kā arī informāciju no darba devēju ziņojumiem  par darbinieku ienākumiem par pēdējiem trīs gadiem. Ņemot vērā minēto, starpresoru vienošanās nenosaka datu glabāšanas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projekta 28.2.apakšpunktu.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Veita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Pēc projekta 28.2.apakšpunkta precizēšanas, lūdzu attiecīgi papildināt projekta anotāciju skaidrojot datu glabāšanas termiņus.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Veita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6.2.apakšpunktā Valsts darba inspekcijas informācijas sistēmas izstrādei, ieviešanai un uzturēšanai norādīto kopējo finansējuma apmēru, jo, saskaitot norādīto finansējumu pa gadiem, veidojas finansējums 671 429 </w:t>
            </w:r>
            <w:r w:rsidR="00000000" w:rsidRPr="00000000" w:rsidDel="00000000">
              <w:rPr>
                <w:i w:val="1"/>
                <w:rtl w:val="0"/>
              </w:rPr>
              <w:t xml:space="preserve">euro</w:t>
            </w:r>
            <w:r w:rsidR="00000000" w:rsidRPr="00000000" w:rsidDel="00000000">
              <w:rPr>
                <w:rtl w:val="0"/>
              </w:rPr>
              <w:t xml:space="preserve"> apmērā, nevis 671 492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30.11.2023.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30.11.2023.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Atzinumi_23-TA-2265.docx</dc:title>
</cp:coreProperties>
</file>

<file path=docProps/custom.xml><?xml version="1.0" encoding="utf-8"?>
<Properties xmlns="http://schemas.openxmlformats.org/officeDocument/2006/custom-properties" xmlns:vt="http://schemas.openxmlformats.org/officeDocument/2006/docPropsVTypes"/>
</file>