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18. maija rīkojumā Nr. 335 "Par iekārtu sarakstu emisijas kvotu sadalei 2021.–2025.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13.03.2023. 11.23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13.03.2023. 11.23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