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25-TA-3090: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635 "Elektroenerģijas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11</w:t>
            </w:r>
            <w:r w:rsidR="00000000" w:rsidRPr="00000000" w:rsidDel="00000000">
              <w:rPr>
                <w:rtl w:val="0"/>
              </w:rPr>
              <w:t xml:space="preserve"> Uzskaitot elektroenerģiju ar elektroenerģijas komercuzskaites mēraparātiem, kuri pasūtīti pirms 2019. gada 4. jūlija vai kuru funkcionalitāte neļauj veikt elektroenerģijas uzskaiti atbilstoši tirdzniecības intervālam, tirdzniecības intervāls tiek aprēķināts aritmētiski, proporcionāli sadalot lietotāja patēriņu pa tirdzniecības intervāliem. Ja šādu aprēķinu nav iespējams piemērot, tirdzniecības intervālu nosaka atbilstoši tipveida slodžu grafikam.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norāda, ka tā uzstādītie komercuzskaites mēraparāti ir pasūtīti pirms 2019.gada 4.jūlija. Daļa mēraparātu ir spējīgi  nodrošināt uzskaiti ar 15 minūšu intervālu, bet daļa nē. Līdz šim spēkā esošā normas redakcijas paredz, ka visos gadījumos, kad skaitītāji iegādāti pirms noteiktā datuma, jāpiemēro aritmētiskā metode.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daļa mēraparātu tomēr spēj veikt uzskaiti 15 minūšu griezumā, aicinām precizēt normu paredzot, ka gadījumos, kad tas ir tehniski iespējams - jāizmanto 15 minūšu uzskaite, bet ja tehniski nav iespējams, tad saglabājama līdz šim noteiktā tiesība piemērot aritmētisko metodi.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11</w:t>
            </w:r>
            <w:r w:rsidR="00000000" w:rsidRPr="00000000" w:rsidDel="00000000">
              <w:rPr>
                <w:rtl w:val="0"/>
              </w:rPr>
              <w:t xml:space="preserve"> Uzskaitot elektroenerģiju ar elektroenerģijas komercuzskaites mēraparātiem, kuri pasūtīti pirms 2019. gada 4. jūlija vai kuru funkcionalitāte neļauj veikt elektroenerģijas uzskaiti atbilstoši tirdzniecības intervālam, sistēmas operators ir tiesīgs tirdzniecības intervālā attiecināmo elektroenerģijas apjomu aprēķināt aritmētiski, proporcionāli sadalot lietotāja patēriņu pa tirdzniecības intervāliem, ja tādu nav iespējams piemērot tad atbilstoši tipveida slodžu grafikam.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25-TA-3090</w:t>
    </w:r>
    <w:r>
      <w:br/>
    </w:r>
    <w:r w:rsidR="00000000" w:rsidRPr="00000000" w:rsidDel="00000000">
      <w:rPr>
        <w:rtl w:val="0"/>
      </w:rPr>
      <w:t xml:space="preserve">Izdrukāts 24.03.2026.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25-TA-3090</w:t>
    </w:r>
    <w:r>
      <w:br/>
    </w:r>
    <w:r w:rsidR="00000000" w:rsidRPr="00000000" w:rsidDel="00000000">
      <w:rPr>
        <w:rtl w:val="0"/>
      </w:rPr>
      <w:t xml:space="preserve">Izdrukāts 24.03.2026.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Atzinumi_25-TA-3090.docx</dc:title>
</cp:coreProperties>
</file>

<file path=docProps/custom.xml><?xml version="1.0" encoding="utf-8"?>
<Properties xmlns="http://schemas.openxmlformats.org/officeDocument/2006/custom-properties" xmlns:vt="http://schemas.openxmlformats.org/officeDocument/2006/docPropsVTypes"/>
</file>