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zemākās mēneša darba samaksas likmes  pieauguma grafiku laikposmam no 2023. gada 1. septembra līdz 2025. gada 31. 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(Pedagogu darba samaksas pieauguma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pedagogu zemākās mēneša darba samaksas likmes  pieauguma grafiku laikposmam no 2023. gada 1. septembra līdz 2025. gada 31. decembrim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- Pedagogu zemākā vienas stundas likme                  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01.09.2023.     01.09.2024.     01.09.2025.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Iebildums: algas likmei būtu jāpaaugstinās ar mācību gada sākumu, nevis no kārtējā gada 1.janvāra, jo pedagogiem mācību gads sākas no 1. septembra un ilgst līdz 31. augustam.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 pedagogiem darba algas likme tiktu mainīta 2 reizes mācību gada laikā.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Jolanta Bandeniece (LLPA) (Jānis Cunskis (LLPA)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pedagogu zemākās mēneša darba samaksas likmes  pieauguma grafiku laikposmam no 2023. gada 1. septembra līdz 2025. gada 31. decembrim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Vispārējs iebildums: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projektam pievienotajos Papildu dokumentos (Pedagogu darba samaksas pieauguma grafiks) nav iekļauts amats - Izglītības metodiķis.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Jolanta Bandeniece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06.02.2023.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06.02.2023.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