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25-TA-1036: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Slimnīcu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"Konceptuālais ziņojums par alternatīviem, kompleksiem risinājumiem, lai atteiktos no Ministru kabineta 2011. gada 30. augusta noteikumu Nr. 685 "Rezidentu uzņemšanas, sadales un rezidentūras finansēšanas kārtība" 28. punktā noteiktā pienākuma" (turpmāk – konceptuālais ziņojums) ietverto 3.risinājuma variantu, kas paredz pakāpenisku pāreju uz atstrādes normas atcelšanu līdz 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sagatavotajā ziņojumā minēts, ka atsakoties no obligātās atstrādes normas, ārstu piesaiste darbam valsts apmaksātajā veselības aprūpes pakalpojumu sektorā ir kļuvusi sarežģītāka. Piemēram, Austrijā pēc atstrādes (obligātā darba) režīma atcelšanas 2015.gadā jaunie ārsti sāka biežāk izvēlēties darbu privātajā sektorā vai migrēt uz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minēts, ka Latvijā ir zemākais slimnīcās strādājošā personāla īpatsvars uz 1000 iedzīvotājiem starp Baltijas valstīm – ja OECD valstīs slimnīcās strādā vidēji 14,8 uz 1000 iedzīvotājiem, tad Latvijā – 11,45, Lietuvā - 15,32, Igaunijā- 12,4.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minēts, ka plānā "Veselības darbaspēka attīstības stratēģija no 2025. gada līdz 2029. gadam" ietvertie pasākumi vērsti uz personāla piesaisti un noturēšanu valsts apmaksāto veselības aprūpes pakalpojumu sniegšanai, kas ir arī pamatmērķis šobrīd spēkā esošajai atstrādes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minētajā plānā nav tiešu pasākumu, kas vērsti uz Veselības ministrijas norādīto risku amortizēšanu – personāla noturēšanu publiskajā sektorā un personāla īpatsvara palielināšanu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atstrādes normas atcelšana līdz 2028.gadam, pie esošā speciālistu trūkuma stacionārajās ārstniecības iestādēs bez risku mazinošiem (līdzsvarojošiem) pasākumiem ir sasteigta un var novest slimnīcas neapskaužamā situācijā, proti, slimnīcas nespēs piesaistīt personālu neatliekamās medicīniskās palīdzības sniegšanai. Līdz ar to lūdzam papildināt ziņojumu ar papildus soļiem personāla piesaistei stacionāros nodrošināšanai un noteikt samērīgu ieviešanas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Rezidentūras  procesa pilnveide (2027. – 2029.g.)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jaunā speciālista piesaistes un noturības pasākumi, t.sk. ārstniecības iestādēs, kuras sniedz diennakts neatliekamo medicīnisko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Speciālistu piesaistes un noturības pasākumu pilotēšana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(informatīvā ziņojuma formā) par pilotēšanas rezultātiem sagatavošana un apspriešana ar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Atstrādes ietekmes pārskatīšana/atcelšana (2030.g.)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Jevgeņijs Kalējs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01.12.2025.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01.12.2025.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Atzinumi_25-TA-1036.docx</dc:title>
</cp:coreProperties>
</file>

<file path=docProps/custom.xml><?xml version="1.0" encoding="utf-8"?>
<Properties xmlns="http://schemas.openxmlformats.org/officeDocument/2006/custom-properties" xmlns:vt="http://schemas.openxmlformats.org/officeDocument/2006/docPropsVTypes"/>
</file>