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CE28D" w14:textId="77777777" w:rsidR="00CE5DE2" w:rsidRDefault="00CE5DE2" w:rsidP="00CE5DE2">
      <w:pPr>
        <w:rPr>
          <w:rFonts w:eastAsia="Times New Roman"/>
          <w:lang w:val="en-US"/>
        </w:rPr>
      </w:pPr>
      <w:bookmarkStart w:id="0" w:name="_MailOriginal"/>
      <w:r>
        <w:rPr>
          <w:rFonts w:eastAsia="Times New Roman"/>
          <w:b/>
          <w:bCs/>
          <w:lang w:val="en-US"/>
        </w:rPr>
        <w:t>From:</w:t>
      </w:r>
      <w:r>
        <w:rPr>
          <w:rFonts w:eastAsia="Times New Roman"/>
          <w:lang w:val="en-US"/>
        </w:rPr>
        <w:t xml:space="preserve"> Amanda </w:t>
      </w:r>
      <w:proofErr w:type="spellStart"/>
      <w:r>
        <w:rPr>
          <w:rFonts w:eastAsia="Times New Roman"/>
          <w:lang w:val="en-US"/>
        </w:rPr>
        <w:t>Mūrniece</w:t>
      </w:r>
      <w:proofErr w:type="spellEnd"/>
      <w:r>
        <w:rPr>
          <w:rFonts w:eastAsia="Times New Roman"/>
          <w:lang w:val="en-US"/>
        </w:rPr>
        <w:t xml:space="preserve"> &lt;Amanda.Murniece@tm.gov.lv&gt; </w:t>
      </w:r>
      <w:r>
        <w:rPr>
          <w:rFonts w:eastAsia="Times New Roman"/>
          <w:lang w:val="en-US"/>
        </w:rPr>
        <w:br/>
      </w:r>
      <w:r>
        <w:rPr>
          <w:rFonts w:eastAsia="Times New Roman"/>
          <w:b/>
          <w:bCs/>
          <w:lang w:val="en-US"/>
        </w:rPr>
        <w:t>Sent:</w:t>
      </w:r>
      <w:r>
        <w:rPr>
          <w:rFonts w:eastAsia="Times New Roman"/>
          <w:lang w:val="en-US"/>
        </w:rPr>
        <w:t xml:space="preserve"> Tuesday, August 10, </w:t>
      </w:r>
      <w:proofErr w:type="gramStart"/>
      <w:r>
        <w:rPr>
          <w:rFonts w:eastAsia="Times New Roman"/>
          <w:lang w:val="en-US"/>
        </w:rPr>
        <w:t>2021</w:t>
      </w:r>
      <w:proofErr w:type="gramEnd"/>
      <w:r>
        <w:rPr>
          <w:rFonts w:eastAsia="Times New Roman"/>
          <w:lang w:val="en-US"/>
        </w:rPr>
        <w:t xml:space="preserve"> 7:15 PM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Signe Zakka &lt;Signe.Zakka@varam.gov.lv&gt;</w:t>
      </w:r>
      <w:r>
        <w:rPr>
          <w:rFonts w:eastAsia="Times New Roman"/>
          <w:lang w:val="en-US"/>
        </w:rPr>
        <w:br/>
      </w:r>
      <w:r>
        <w:rPr>
          <w:rFonts w:eastAsia="Times New Roman"/>
          <w:b/>
          <w:bCs/>
          <w:lang w:val="en-US"/>
        </w:rPr>
        <w:t>Subject:</w:t>
      </w:r>
      <w:r>
        <w:rPr>
          <w:rFonts w:eastAsia="Times New Roman"/>
          <w:lang w:val="en-US"/>
        </w:rPr>
        <w:t xml:space="preserve"> RE: </w:t>
      </w:r>
      <w:proofErr w:type="spellStart"/>
      <w:r>
        <w:rPr>
          <w:rFonts w:eastAsia="Times New Roman"/>
          <w:lang w:val="en-US"/>
        </w:rPr>
        <w:t>Atkārtota</w:t>
      </w:r>
      <w:proofErr w:type="spellEnd"/>
      <w:r>
        <w:rPr>
          <w:rFonts w:eastAsia="Times New Roman"/>
          <w:lang w:val="en-US"/>
        </w:rPr>
        <w:t xml:space="preserve"> 5 </w:t>
      </w:r>
      <w:proofErr w:type="spellStart"/>
      <w:r>
        <w:rPr>
          <w:rFonts w:eastAsia="Times New Roman"/>
          <w:lang w:val="en-US"/>
        </w:rPr>
        <w:t>dienu</w:t>
      </w:r>
      <w:proofErr w:type="spellEnd"/>
      <w:r>
        <w:rPr>
          <w:rFonts w:eastAsia="Times New Roman"/>
          <w:lang w:val="en-US"/>
        </w:rPr>
        <w:t xml:space="preserve"> </w:t>
      </w:r>
      <w:proofErr w:type="spellStart"/>
      <w:r>
        <w:rPr>
          <w:rFonts w:eastAsia="Times New Roman"/>
          <w:lang w:val="en-US"/>
        </w:rPr>
        <w:t>saskaņošana</w:t>
      </w:r>
      <w:proofErr w:type="spellEnd"/>
      <w:r>
        <w:rPr>
          <w:rFonts w:eastAsia="Times New Roman"/>
          <w:lang w:val="en-US"/>
        </w:rPr>
        <w:t xml:space="preserve"> </w:t>
      </w:r>
      <w:proofErr w:type="spellStart"/>
      <w:r>
        <w:rPr>
          <w:rFonts w:eastAsia="Times New Roman"/>
          <w:lang w:val="en-US"/>
        </w:rPr>
        <w:t>grozījumiem</w:t>
      </w:r>
      <w:proofErr w:type="spellEnd"/>
      <w:r>
        <w:rPr>
          <w:rFonts w:eastAsia="Times New Roman"/>
          <w:lang w:val="en-US"/>
        </w:rPr>
        <w:t xml:space="preserve"> MKN Nr. 588 (5.2.1.2. </w:t>
      </w:r>
      <w:proofErr w:type="spellStart"/>
      <w:r>
        <w:rPr>
          <w:rFonts w:eastAsia="Times New Roman"/>
          <w:lang w:val="en-US"/>
        </w:rPr>
        <w:t>pasākums</w:t>
      </w:r>
      <w:proofErr w:type="spellEnd"/>
      <w:r>
        <w:rPr>
          <w:rFonts w:eastAsia="Times New Roman"/>
          <w:lang w:val="en-US"/>
        </w:rPr>
        <w:t xml:space="preserve"> “</w:t>
      </w:r>
      <w:proofErr w:type="spellStart"/>
      <w:r>
        <w:rPr>
          <w:rFonts w:eastAsia="Times New Roman"/>
          <w:lang w:val="en-US"/>
        </w:rPr>
        <w:t>Atkritumu</w:t>
      </w:r>
      <w:proofErr w:type="spellEnd"/>
      <w:r>
        <w:rPr>
          <w:rFonts w:eastAsia="Times New Roman"/>
          <w:lang w:val="en-US"/>
        </w:rPr>
        <w:t xml:space="preserve"> </w:t>
      </w:r>
      <w:proofErr w:type="spellStart"/>
      <w:r>
        <w:rPr>
          <w:rFonts w:eastAsia="Times New Roman"/>
          <w:lang w:val="en-US"/>
        </w:rPr>
        <w:t>pārstrādes</w:t>
      </w:r>
      <w:proofErr w:type="spellEnd"/>
      <w:r>
        <w:rPr>
          <w:rFonts w:eastAsia="Times New Roman"/>
          <w:lang w:val="en-US"/>
        </w:rPr>
        <w:t xml:space="preserve"> </w:t>
      </w:r>
      <w:proofErr w:type="spellStart"/>
      <w:r>
        <w:rPr>
          <w:rFonts w:eastAsia="Times New Roman"/>
          <w:lang w:val="en-US"/>
        </w:rPr>
        <w:t>veicināšana</w:t>
      </w:r>
      <w:proofErr w:type="spellEnd"/>
      <w:r>
        <w:rPr>
          <w:rFonts w:eastAsia="Times New Roman"/>
          <w:lang w:val="en-US"/>
        </w:rPr>
        <w:t>”)</w:t>
      </w:r>
    </w:p>
    <w:p w14:paraId="335CE28E" w14:textId="77777777" w:rsidR="00CE5DE2" w:rsidRDefault="00CE5DE2" w:rsidP="00CE5DE2"/>
    <w:p w14:paraId="335CE28F" w14:textId="77777777" w:rsidR="00CE5DE2" w:rsidRDefault="00CE5DE2" w:rsidP="00CE5DE2">
      <w:pPr>
        <w:rPr>
          <w:lang w:eastAsia="en-US"/>
        </w:rPr>
      </w:pPr>
      <w:r>
        <w:rPr>
          <w:lang w:eastAsia="en-US"/>
        </w:rPr>
        <w:t>Labdien,</w:t>
      </w:r>
    </w:p>
    <w:p w14:paraId="335CE290" w14:textId="77777777" w:rsidR="00CE5DE2" w:rsidRDefault="00CE5DE2" w:rsidP="00CE5DE2">
      <w:pPr>
        <w:rPr>
          <w:lang w:eastAsia="en-US"/>
        </w:rPr>
      </w:pPr>
    </w:p>
    <w:p w14:paraId="335CE291" w14:textId="77777777" w:rsidR="00CE5DE2" w:rsidRDefault="00CE5DE2" w:rsidP="00CE5DE2">
      <w:pPr>
        <w:rPr>
          <w:lang w:eastAsia="en-US"/>
        </w:rPr>
      </w:pPr>
      <w:r>
        <w:rPr>
          <w:lang w:eastAsia="en-US"/>
        </w:rPr>
        <w:t>Tieslietu ministrija ir izskatījusi Vides aizsardzības un reģionālās attīstības ministrijas precizēto Ministru kabineta noteikumu projektu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 un atbalsta tā virzību bez iebildumiem un priekšlikumiem.</w:t>
      </w:r>
    </w:p>
    <w:p w14:paraId="335CE292" w14:textId="77777777" w:rsidR="00CE5DE2" w:rsidRDefault="00CE5DE2" w:rsidP="00CE5DE2">
      <w:pPr>
        <w:rPr>
          <w:lang w:eastAsia="en-US"/>
        </w:rPr>
      </w:pPr>
    </w:p>
    <w:p w14:paraId="335CE293" w14:textId="77777777" w:rsidR="00CE5DE2" w:rsidRDefault="00CE5DE2" w:rsidP="00CE5DE2">
      <w:pPr>
        <w:rPr>
          <w:lang w:eastAsia="en-US"/>
        </w:rPr>
      </w:pPr>
      <w:r>
        <w:rPr>
          <w:lang w:eastAsia="en-US"/>
        </w:rPr>
        <w:t>Cieņā</w:t>
      </w:r>
    </w:p>
    <w:p w14:paraId="335CE294" w14:textId="77777777" w:rsidR="00CE5DE2" w:rsidRDefault="00CE5DE2" w:rsidP="00CE5DE2">
      <w:pPr>
        <w:rPr>
          <w:lang w:eastAsia="en-US"/>
        </w:rPr>
      </w:pPr>
      <w:r>
        <w:rPr>
          <w:b/>
          <w:bCs/>
          <w:lang w:eastAsia="en-US"/>
        </w:rPr>
        <w:t>Amanda Mūrniece</w:t>
      </w:r>
    </w:p>
    <w:p w14:paraId="335CE295" w14:textId="77777777" w:rsidR="00CE5DE2" w:rsidRDefault="00CE5DE2" w:rsidP="00CE5DE2">
      <w:pPr>
        <w:rPr>
          <w:lang w:eastAsia="en-US"/>
        </w:rPr>
      </w:pPr>
      <w:r>
        <w:rPr>
          <w:lang w:eastAsia="en-US"/>
        </w:rPr>
        <w:t>Tieslietu ministrijas </w:t>
      </w:r>
    </w:p>
    <w:p w14:paraId="335CE296" w14:textId="77777777" w:rsidR="00CE5DE2" w:rsidRDefault="00CE5DE2" w:rsidP="00CE5DE2">
      <w:pPr>
        <w:rPr>
          <w:lang w:eastAsia="en-US"/>
        </w:rPr>
      </w:pPr>
      <w:r>
        <w:rPr>
          <w:lang w:eastAsia="en-US"/>
        </w:rPr>
        <w:t>Valststiesību departamenta</w:t>
      </w:r>
    </w:p>
    <w:p w14:paraId="335CE297" w14:textId="77777777" w:rsidR="00CE5DE2" w:rsidRDefault="00CE5DE2" w:rsidP="00CE5DE2">
      <w:pPr>
        <w:rPr>
          <w:lang w:eastAsia="en-US"/>
        </w:rPr>
      </w:pPr>
      <w:r>
        <w:rPr>
          <w:lang w:eastAsia="en-US"/>
        </w:rPr>
        <w:t>Starptautisko publisko tiesību nodaļas juriste</w:t>
      </w:r>
    </w:p>
    <w:p w14:paraId="335CE298" w14:textId="77777777" w:rsidR="00CE5DE2" w:rsidRDefault="00CE5DE2" w:rsidP="00CE5DE2">
      <w:pPr>
        <w:rPr>
          <w:lang w:eastAsia="en-US"/>
        </w:rPr>
      </w:pPr>
      <w:r>
        <w:rPr>
          <w:lang w:eastAsia="en-US"/>
        </w:rPr>
        <w:t>Tālrunis: 67036942</w:t>
      </w:r>
    </w:p>
    <w:p w14:paraId="335CE299" w14:textId="77777777" w:rsidR="00CE5DE2" w:rsidRDefault="00CE5DE2" w:rsidP="00CE5DE2">
      <w:pPr>
        <w:rPr>
          <w:lang w:eastAsia="en-US"/>
        </w:rPr>
      </w:pPr>
      <w:r>
        <w:rPr>
          <w:lang w:eastAsia="en-US"/>
        </w:rPr>
        <w:t>E-pasts: </w:t>
      </w:r>
      <w:hyperlink r:id="rId7" w:tgtFrame="_blank" w:history="1">
        <w:r>
          <w:rPr>
            <w:rStyle w:val="Hyperlink"/>
            <w:lang w:eastAsia="en-US"/>
          </w:rPr>
          <w:t>Amanda.Murniece@tm.gov.lv</w:t>
        </w:r>
      </w:hyperlink>
    </w:p>
    <w:p w14:paraId="418E5FBF" w14:textId="77777777" w:rsidR="002A084F" w:rsidRDefault="002A084F" w:rsidP="00CE5DE2">
      <w:pPr>
        <w:pStyle w:val="xmsonormal"/>
      </w:pPr>
    </w:p>
    <w:p w14:paraId="335CE29B" w14:textId="77777777" w:rsidR="00CE5DE2" w:rsidRDefault="00CE5DE2" w:rsidP="00CE5DE2">
      <w:pPr>
        <w:pStyle w:val="xmsonormal"/>
      </w:pPr>
      <w:r>
        <w:rPr>
          <w:b/>
          <w:bCs/>
        </w:rPr>
        <w:t>No:</w:t>
      </w:r>
      <w:r>
        <w:t xml:space="preserve"> VARAM &lt;</w:t>
      </w:r>
      <w:hyperlink r:id="rId8" w:history="1">
        <w:r>
          <w:rPr>
            <w:rStyle w:val="Hyperlink"/>
          </w:rPr>
          <w:t>pasts@varam.gov.lv</w:t>
        </w:r>
      </w:hyperlink>
      <w:r>
        <w:t xml:space="preserve">&gt; </w:t>
      </w:r>
      <w:r>
        <w:br/>
      </w:r>
      <w:r>
        <w:rPr>
          <w:b/>
          <w:bCs/>
        </w:rPr>
        <w:t>Nosūtīts:</w:t>
      </w:r>
      <w:r>
        <w:t xml:space="preserve"> piektdiena, 2021. gada 30. jūlijs 14:10</w:t>
      </w:r>
      <w:r>
        <w:br/>
      </w:r>
      <w:r>
        <w:rPr>
          <w:b/>
          <w:bCs/>
        </w:rPr>
        <w:t>Kam:</w:t>
      </w:r>
      <w:r>
        <w:t xml:space="preserve"> </w:t>
      </w:r>
      <w:hyperlink r:id="rId9" w:history="1">
        <w:r>
          <w:rPr>
            <w:rStyle w:val="Hyperlink"/>
          </w:rPr>
          <w:t>pasts@fm.gov.lv</w:t>
        </w:r>
      </w:hyperlink>
      <w:r>
        <w:t>; TM KANCELEJA &lt;</w:t>
      </w:r>
      <w:hyperlink r:id="rId10" w:history="1">
        <w:r>
          <w:rPr>
            <w:rStyle w:val="Hyperlink"/>
          </w:rPr>
          <w:t>pasts@tm.gov.lv</w:t>
        </w:r>
      </w:hyperlink>
      <w:r>
        <w:t xml:space="preserve">&gt;; </w:t>
      </w:r>
      <w:hyperlink r:id="rId11" w:history="1">
        <w:r>
          <w:rPr>
            <w:rStyle w:val="Hyperlink"/>
          </w:rPr>
          <w:t>cfla@cfla.gov.lv</w:t>
        </w:r>
      </w:hyperlink>
      <w:r>
        <w:t xml:space="preserve">; </w:t>
      </w:r>
      <w:hyperlink r:id="rId12" w:history="1">
        <w:r>
          <w:rPr>
            <w:rStyle w:val="Hyperlink"/>
          </w:rPr>
          <w:t>lps@lps.lv</w:t>
        </w:r>
      </w:hyperlink>
      <w:r>
        <w:t xml:space="preserve">; </w:t>
      </w:r>
      <w:proofErr w:type="spellStart"/>
      <w:r>
        <w:t>lasua</w:t>
      </w:r>
      <w:proofErr w:type="spellEnd"/>
      <w:r>
        <w:t xml:space="preserve"> &lt;</w:t>
      </w:r>
      <w:hyperlink r:id="rId13" w:history="1">
        <w:r>
          <w:rPr>
            <w:rStyle w:val="Hyperlink"/>
          </w:rPr>
          <w:t>lasua@inbox.lv</w:t>
        </w:r>
      </w:hyperlink>
      <w:r>
        <w:t>&gt;</w:t>
      </w:r>
      <w:r>
        <w:br/>
      </w:r>
      <w:r>
        <w:rPr>
          <w:b/>
          <w:bCs/>
        </w:rPr>
        <w:t>Kopija:</w:t>
      </w:r>
      <w:r>
        <w:t xml:space="preserve"> Dana Prižavoite &lt;</w:t>
      </w:r>
      <w:hyperlink r:id="rId14" w:history="1">
        <w:r>
          <w:rPr>
            <w:rStyle w:val="Hyperlink"/>
          </w:rPr>
          <w:t>Dana.Prizavoite@varam.gov.lv</w:t>
        </w:r>
      </w:hyperlink>
      <w:r>
        <w:t>&gt;; Kristīne Dūdiņa &lt;</w:t>
      </w:r>
      <w:hyperlink r:id="rId15" w:history="1">
        <w:r>
          <w:rPr>
            <w:rStyle w:val="Hyperlink"/>
          </w:rPr>
          <w:t>Kristine.Dudina@varam.gov.lv</w:t>
        </w:r>
      </w:hyperlink>
      <w:r>
        <w:t>&gt;; Austra Auziņa &lt;</w:t>
      </w:r>
      <w:hyperlink r:id="rId16" w:history="1">
        <w:r>
          <w:rPr>
            <w:rStyle w:val="Hyperlink"/>
          </w:rPr>
          <w:t>Austra.Auzina@varam.gov.lv</w:t>
        </w:r>
      </w:hyperlink>
      <w:r>
        <w:t>&gt;; Signe Zakka &lt;</w:t>
      </w:r>
      <w:hyperlink r:id="rId17" w:history="1">
        <w:r>
          <w:rPr>
            <w:rStyle w:val="Hyperlink"/>
          </w:rPr>
          <w:t>Signe.Zakka@varam.gov.lv</w:t>
        </w:r>
      </w:hyperlink>
      <w:r>
        <w:t>&gt;; Svetlana Sergejeva &lt;</w:t>
      </w:r>
      <w:hyperlink r:id="rId18" w:history="1">
        <w:r>
          <w:rPr>
            <w:rStyle w:val="Hyperlink"/>
          </w:rPr>
          <w:t>Svetlana.Sergejeva@varam.gov.lv</w:t>
        </w:r>
      </w:hyperlink>
      <w:r>
        <w:t>&gt;</w:t>
      </w:r>
      <w:r>
        <w:br/>
      </w:r>
      <w:r>
        <w:rPr>
          <w:b/>
          <w:bCs/>
        </w:rPr>
        <w:t>Tēma:</w:t>
      </w:r>
      <w:r>
        <w:t xml:space="preserve"> Atkārtota 5 dienu saskaņošana grozījumiem MKN Nr. 588 (5.2.1.2. pasākums “Atkritumu pārstrādes veicināšana”)</w:t>
      </w:r>
    </w:p>
    <w:p w14:paraId="335CE29C" w14:textId="77777777" w:rsidR="00CE5DE2" w:rsidRDefault="00CE5DE2" w:rsidP="00CE5DE2">
      <w:pPr>
        <w:pStyle w:val="xmsonormal"/>
      </w:pPr>
      <w:r>
        <w:t> </w:t>
      </w:r>
    </w:p>
    <w:p w14:paraId="335CE29D" w14:textId="77777777" w:rsidR="00CE5DE2" w:rsidRDefault="00CE5DE2" w:rsidP="00CE5DE2">
      <w:pPr>
        <w:pStyle w:val="xmsonormal"/>
        <w:spacing w:after="60"/>
      </w:pPr>
      <w:r>
        <w:rPr>
          <w:rFonts w:ascii="Verdana" w:hAnsi="Verdana"/>
          <w:b/>
          <w:bCs/>
          <w:color w:val="000000"/>
          <w:sz w:val="18"/>
          <w:szCs w:val="18"/>
          <w:bdr w:val="none" w:sz="0" w:space="0" w:color="auto" w:frame="1"/>
        </w:rPr>
        <w:t>Rīgā, 30.07.2021.  4-4/7159</w:t>
      </w:r>
    </w:p>
    <w:p w14:paraId="335CE29E"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 </w:t>
      </w:r>
    </w:p>
    <w:p w14:paraId="335CE29F"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Finanšu ministrijai</w:t>
      </w:r>
    </w:p>
    <w:p w14:paraId="335CE2A0"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Tieslietu ministrijai</w:t>
      </w:r>
    </w:p>
    <w:p w14:paraId="335CE2A1"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Centrālai finanšu un līgumu aģentūrai</w:t>
      </w:r>
    </w:p>
    <w:p w14:paraId="335CE2A2"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Latvijas Pašvaldību savienībai</w:t>
      </w:r>
    </w:p>
    <w:p w14:paraId="335CE2A3" w14:textId="77777777" w:rsidR="00CE5DE2" w:rsidRDefault="00CE5DE2" w:rsidP="00CE5DE2">
      <w:pPr>
        <w:pStyle w:val="xmsonormal"/>
        <w:spacing w:after="60"/>
        <w:jc w:val="right"/>
      </w:pPr>
      <w:r>
        <w:rPr>
          <w:rFonts w:ascii="Verdana" w:hAnsi="Verdana"/>
          <w:b/>
          <w:bCs/>
          <w:color w:val="000000"/>
          <w:sz w:val="18"/>
          <w:szCs w:val="18"/>
          <w:bdr w:val="none" w:sz="0" w:space="0" w:color="auto" w:frame="1"/>
        </w:rPr>
        <w:t>Latvijas Atkritumu saimniecības uzņēmumu asociācijai</w:t>
      </w:r>
    </w:p>
    <w:p w14:paraId="335CE2A4" w14:textId="77777777" w:rsidR="00CE5DE2" w:rsidRDefault="00CE5DE2" w:rsidP="00CE5DE2">
      <w:pPr>
        <w:pStyle w:val="xmsonormal"/>
      </w:pPr>
      <w:r>
        <w:rPr>
          <w:rFonts w:ascii="Verdana" w:hAnsi="Verdana"/>
          <w:color w:val="000000"/>
          <w:sz w:val="18"/>
          <w:szCs w:val="18"/>
          <w:bdr w:val="none" w:sz="0" w:space="0" w:color="auto" w:frame="1"/>
        </w:rPr>
        <w:t> </w:t>
      </w:r>
    </w:p>
    <w:p w14:paraId="335CE2A5" w14:textId="77777777" w:rsidR="00CE5DE2" w:rsidRDefault="00CE5DE2" w:rsidP="00CE5DE2">
      <w:pPr>
        <w:pStyle w:val="xxmsonormal"/>
        <w:shd w:val="clear" w:color="auto" w:fill="FFFFFF"/>
        <w:spacing w:before="0" w:beforeAutospacing="0" w:after="0" w:afterAutospacing="0"/>
      </w:pPr>
      <w:r>
        <w:rPr>
          <w:rFonts w:ascii="Verdana" w:hAnsi="Verdana"/>
          <w:color w:val="000000"/>
          <w:sz w:val="18"/>
          <w:szCs w:val="18"/>
          <w:bdr w:val="none" w:sz="0" w:space="0" w:color="auto" w:frame="1"/>
        </w:rPr>
        <w:t>Labdien,</w:t>
      </w:r>
    </w:p>
    <w:p w14:paraId="335CE2A6" w14:textId="77777777" w:rsidR="00CE5DE2" w:rsidRDefault="00CE5DE2" w:rsidP="00CE5DE2">
      <w:pPr>
        <w:pStyle w:val="NormalWeb"/>
        <w:shd w:val="clear" w:color="auto" w:fill="FFFFFF"/>
        <w:jc w:val="both"/>
        <w:textAlignment w:val="baseline"/>
      </w:pPr>
      <w:r>
        <w:rPr>
          <w:rFonts w:ascii="Verdana" w:hAnsi="Verdana"/>
          <w:color w:val="000000"/>
          <w:sz w:val="18"/>
          <w:szCs w:val="18"/>
          <w:bdr w:val="none" w:sz="0" w:space="0" w:color="auto" w:frame="1"/>
        </w:rPr>
        <w:t>Pamatojoties uz Ministru kabineta 2009. gada 7. aprīļa noteikumu Nr. 300 “Ministru kabineta kārtības rullis” 98., 117. un 119. punktu, Vides aizsardzības un reģionālās attīstības ministrija nosūta </w:t>
      </w:r>
      <w:r>
        <w:rPr>
          <w:rFonts w:ascii="Verdana" w:hAnsi="Verdana"/>
          <w:b/>
          <w:bCs/>
          <w:color w:val="000000"/>
          <w:sz w:val="18"/>
          <w:szCs w:val="18"/>
          <w:bdr w:val="none" w:sz="0" w:space="0" w:color="auto" w:frame="1"/>
        </w:rPr>
        <w:t>atkārtotai</w:t>
      </w:r>
      <w:r>
        <w:rPr>
          <w:rFonts w:ascii="Verdana" w:hAnsi="Verdana"/>
          <w:color w:val="000000"/>
          <w:sz w:val="18"/>
          <w:szCs w:val="18"/>
          <w:bdr w:val="none" w:sz="0" w:space="0" w:color="auto" w:frame="1"/>
        </w:rPr>
        <w:t> saskaņošanai izstrādāto Ministru kabineta noteikumu projektu “Grozījumi Ministru kabineta 2016. gada 30. augusta noteikumos Nr. 588 “Darbības programmas “Izaugsme un nodarbinātība” 5.2.1. specifiskā atbalsta mērķa “Veicināt dažāda veida atkritumu atkārtotu izmantošanu, pārstrādi un reģenerāciju” 5.2.1.2. pasākuma “Atkritumu pārstrādes veicināšana” īstenošanas noteikumi”” (turpmāk – noteikumu projekts), tā sākotnējās ietekmes novērtējuma ziņojumu (anotāciju) un izziņu par atzinumos sniegtajiem iebildumiem.</w:t>
      </w:r>
    </w:p>
    <w:p w14:paraId="335CE2A7" w14:textId="77777777" w:rsidR="00CE5DE2" w:rsidRDefault="00CE5DE2" w:rsidP="00CE5DE2">
      <w:pPr>
        <w:pStyle w:val="NormalWeb"/>
        <w:shd w:val="clear" w:color="auto" w:fill="FFFFFF"/>
        <w:jc w:val="both"/>
        <w:textAlignment w:val="baseline"/>
      </w:pPr>
      <w:r>
        <w:rPr>
          <w:rFonts w:ascii="Verdana" w:hAnsi="Verdana"/>
          <w:color w:val="000000"/>
          <w:sz w:val="18"/>
          <w:szCs w:val="18"/>
          <w:bdr w:val="none" w:sz="0" w:space="0" w:color="auto" w:frame="1"/>
        </w:rPr>
        <w:lastRenderedPageBreak/>
        <w:t>Noteikumu projekts precizēts atbilstoši Finanšu ministrijas un Tieslietu ministrijas izteiktajiem iebildumiem. Lūdzam atzinumu par noteikumu projektu un sākotnējās ietekmes novērtējuma ziņojumu (anotāciju) sniegt līdz </w:t>
      </w:r>
      <w:r>
        <w:rPr>
          <w:rFonts w:ascii="Verdana" w:hAnsi="Verdana"/>
          <w:b/>
          <w:bCs/>
          <w:color w:val="000000"/>
          <w:sz w:val="18"/>
          <w:szCs w:val="18"/>
          <w:bdr w:val="none" w:sz="0" w:space="0" w:color="auto" w:frame="1"/>
        </w:rPr>
        <w:t>2021. gada 6. augustam</w:t>
      </w:r>
      <w:r>
        <w:rPr>
          <w:rFonts w:ascii="Verdana" w:hAnsi="Verdana"/>
          <w:color w:val="000000"/>
          <w:sz w:val="18"/>
          <w:szCs w:val="18"/>
          <w:bdr w:val="none" w:sz="0" w:space="0" w:color="auto" w:frame="1"/>
        </w:rPr>
        <w:t>, nosūtot to uz šādām e-pasta adresēm: </w:t>
      </w:r>
      <w:hyperlink r:id="rId19" w:tgtFrame="_blank" w:history="1">
        <w:r>
          <w:rPr>
            <w:rStyle w:val="Hyperlink"/>
            <w:rFonts w:ascii="Verdana" w:hAnsi="Verdana"/>
            <w:sz w:val="18"/>
            <w:szCs w:val="18"/>
            <w:bdr w:val="none" w:sz="0" w:space="0" w:color="auto" w:frame="1"/>
          </w:rPr>
          <w:t>pasts@varam.gov.lv</w:t>
        </w:r>
      </w:hyperlink>
      <w:r>
        <w:rPr>
          <w:rFonts w:ascii="Verdana" w:hAnsi="Verdana"/>
          <w:color w:val="000000"/>
          <w:sz w:val="18"/>
          <w:szCs w:val="18"/>
          <w:bdr w:val="none" w:sz="0" w:space="0" w:color="auto" w:frame="1"/>
        </w:rPr>
        <w:t> un </w:t>
      </w:r>
      <w:hyperlink r:id="rId20" w:tgtFrame="_blank" w:history="1">
        <w:r>
          <w:rPr>
            <w:rStyle w:val="Hyperlink"/>
            <w:rFonts w:ascii="Verdana" w:hAnsi="Verdana"/>
            <w:sz w:val="18"/>
            <w:szCs w:val="18"/>
            <w:bdr w:val="none" w:sz="0" w:space="0" w:color="auto" w:frame="1"/>
          </w:rPr>
          <w:t>signe.zakka@varam.gov.lv</w:t>
        </w:r>
      </w:hyperlink>
      <w:r>
        <w:rPr>
          <w:rFonts w:ascii="Verdana" w:hAnsi="Verdana"/>
          <w:color w:val="000000"/>
          <w:sz w:val="18"/>
          <w:szCs w:val="18"/>
          <w:bdr w:val="none" w:sz="0" w:space="0" w:color="auto" w:frame="1"/>
        </w:rPr>
        <w:t>.</w:t>
      </w:r>
    </w:p>
    <w:p w14:paraId="335CE2A8" w14:textId="77777777" w:rsidR="00CE5DE2" w:rsidRDefault="00CE5DE2" w:rsidP="00CE5DE2">
      <w:pPr>
        <w:pStyle w:val="NormalWeb"/>
        <w:shd w:val="clear" w:color="auto" w:fill="FFFFFF"/>
        <w:textAlignment w:val="baseline"/>
      </w:pPr>
      <w:r>
        <w:rPr>
          <w:rFonts w:ascii="Verdana" w:hAnsi="Verdana"/>
          <w:color w:val="000000"/>
          <w:sz w:val="18"/>
          <w:szCs w:val="18"/>
          <w:bdr w:val="none" w:sz="0" w:space="0" w:color="auto" w:frame="1"/>
        </w:rPr>
        <w:t>Pielikumā:</w:t>
      </w:r>
    </w:p>
    <w:p w14:paraId="335CE2A9" w14:textId="77777777" w:rsidR="00CE5DE2" w:rsidRDefault="00CE5DE2" w:rsidP="00CE5DE2">
      <w:pPr>
        <w:pStyle w:val="NormalWeb"/>
        <w:shd w:val="clear" w:color="auto" w:fill="FFFFFF"/>
        <w:ind w:left="720"/>
        <w:textAlignment w:val="baseline"/>
      </w:pPr>
      <w:r>
        <w:rPr>
          <w:rFonts w:ascii="Verdana" w:hAnsi="Verdana"/>
          <w:color w:val="000000"/>
          <w:sz w:val="18"/>
          <w:szCs w:val="18"/>
          <w:bdr w:val="none" w:sz="0" w:space="0" w:color="auto" w:frame="1"/>
        </w:rPr>
        <w:t>1. noteikumu projekts uz sešām lapām (datne: VARAMnot_30072021_SAMP_5212);</w:t>
      </w:r>
    </w:p>
    <w:p w14:paraId="335CE2AA" w14:textId="77777777" w:rsidR="00CE5DE2" w:rsidRDefault="00CE5DE2" w:rsidP="00CE5DE2">
      <w:pPr>
        <w:pStyle w:val="NormalWeb"/>
        <w:shd w:val="clear" w:color="auto" w:fill="FFFFFF"/>
        <w:ind w:left="720"/>
        <w:textAlignment w:val="baseline"/>
      </w:pPr>
      <w:r>
        <w:rPr>
          <w:rFonts w:ascii="Verdana" w:hAnsi="Verdana"/>
          <w:color w:val="000000"/>
          <w:sz w:val="18"/>
          <w:szCs w:val="18"/>
          <w:bdr w:val="none" w:sz="0" w:space="0" w:color="auto" w:frame="1"/>
        </w:rPr>
        <w:t>2. sākotnējās ietekmes novērtējuma ziņojums (anotācija) uz četrpadsmit lapām (datne: VARAManot_30072021_SAMP_5212);</w:t>
      </w:r>
    </w:p>
    <w:p w14:paraId="335CE2AB" w14:textId="77777777" w:rsidR="00CE5DE2" w:rsidRDefault="00CE5DE2" w:rsidP="00CE5DE2">
      <w:pPr>
        <w:pStyle w:val="NormalWeb"/>
        <w:shd w:val="clear" w:color="auto" w:fill="FFFFFF"/>
        <w:ind w:left="720"/>
        <w:textAlignment w:val="baseline"/>
      </w:pPr>
      <w:r>
        <w:rPr>
          <w:rFonts w:ascii="Verdana" w:hAnsi="Verdana"/>
          <w:color w:val="000000"/>
          <w:sz w:val="18"/>
          <w:szCs w:val="18"/>
          <w:bdr w:val="none" w:sz="0" w:space="0" w:color="auto" w:frame="1"/>
        </w:rPr>
        <w:t>3. izziņa par atzinumos sniegtajiem iebildumiem uz desmit lapām (datne: VARAMizz_30072021_SAMP_5212).</w:t>
      </w:r>
    </w:p>
    <w:p w14:paraId="335CE2AC" w14:textId="77777777" w:rsidR="00CE5DE2" w:rsidRDefault="00CE5DE2" w:rsidP="00CE5DE2">
      <w:pPr>
        <w:pStyle w:val="NormalWeb"/>
        <w:shd w:val="clear" w:color="auto" w:fill="FFFFFF"/>
        <w:textAlignment w:val="baseline"/>
      </w:pPr>
      <w:r>
        <w:rPr>
          <w:rFonts w:ascii="Verdana" w:hAnsi="Verdana"/>
          <w:color w:val="000000"/>
          <w:sz w:val="18"/>
          <w:szCs w:val="18"/>
          <w:bdr w:val="none" w:sz="0" w:space="0" w:color="auto" w:frame="1"/>
        </w:rPr>
        <w:t> </w:t>
      </w:r>
    </w:p>
    <w:p w14:paraId="335CE2AD" w14:textId="77777777" w:rsidR="00CE5DE2" w:rsidRDefault="00CE5DE2" w:rsidP="002A084F">
      <w:pPr>
        <w:pStyle w:val="NormalWeb"/>
        <w:shd w:val="clear" w:color="auto" w:fill="FFFFFF"/>
        <w:spacing w:before="0" w:beforeAutospacing="0" w:after="0" w:afterAutospacing="0"/>
        <w:textAlignment w:val="baseline"/>
      </w:pPr>
      <w:r>
        <w:rPr>
          <w:rFonts w:ascii="Verdana" w:hAnsi="Verdana"/>
          <w:color w:val="000000"/>
          <w:sz w:val="18"/>
          <w:szCs w:val="18"/>
          <w:bdr w:val="none" w:sz="0" w:space="0" w:color="auto" w:frame="1"/>
        </w:rPr>
        <w:t>Cieņā</w:t>
      </w:r>
    </w:p>
    <w:p w14:paraId="335CE2AE" w14:textId="77777777" w:rsidR="00CE5DE2" w:rsidRDefault="00CE5DE2" w:rsidP="002A084F">
      <w:pPr>
        <w:pStyle w:val="NormalWeb"/>
        <w:shd w:val="clear" w:color="auto" w:fill="FFFFFF"/>
        <w:spacing w:before="0" w:beforeAutospacing="0" w:after="0" w:afterAutospacing="0"/>
        <w:textAlignment w:val="baseline"/>
      </w:pPr>
      <w:r>
        <w:rPr>
          <w:noProof/>
        </w:rPr>
        <w:drawing>
          <wp:anchor distT="0" distB="0" distL="76200" distR="76200" simplePos="0" relativeHeight="251659264" behindDoc="0" locked="0" layoutInCell="1" allowOverlap="0" wp14:anchorId="335CE2BC" wp14:editId="335CE2BD">
            <wp:simplePos x="0" y="0"/>
            <wp:positionH relativeFrom="column">
              <wp:align>left</wp:align>
            </wp:positionH>
            <wp:positionV relativeFrom="line">
              <wp:posOffset>0</wp:posOffset>
            </wp:positionV>
            <wp:extent cx="1200150" cy="12096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00150" cy="12096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b/>
          <w:bCs/>
          <w:color w:val="201F1E"/>
          <w:sz w:val="18"/>
          <w:szCs w:val="18"/>
          <w:bdr w:val="none" w:sz="0" w:space="0" w:color="auto" w:frame="1"/>
        </w:rPr>
        <w:t>Sandis Cakuls</w:t>
      </w:r>
    </w:p>
    <w:p w14:paraId="335CE2AF" w14:textId="77777777" w:rsidR="00CE5DE2" w:rsidRDefault="00CE5DE2" w:rsidP="002A084F">
      <w:pPr>
        <w:pStyle w:val="NormalWeb"/>
        <w:shd w:val="clear" w:color="auto" w:fill="FFFFFF"/>
        <w:spacing w:before="0" w:beforeAutospacing="0" w:after="0" w:afterAutospacing="0"/>
        <w:textAlignment w:val="baseline"/>
      </w:pPr>
      <w:r>
        <w:rPr>
          <w:rFonts w:ascii="Verdana" w:hAnsi="Verdana"/>
          <w:color w:val="000000"/>
          <w:sz w:val="18"/>
          <w:szCs w:val="18"/>
          <w:bdr w:val="none" w:sz="0" w:space="0" w:color="auto" w:frame="1"/>
        </w:rPr>
        <w:t>Valsts sekretāra vietnieks</w:t>
      </w:r>
    </w:p>
    <w:p w14:paraId="335CE2B0" w14:textId="77777777" w:rsidR="00CE5DE2" w:rsidRDefault="00CE5DE2" w:rsidP="002A084F">
      <w:pPr>
        <w:pStyle w:val="NormalWeb"/>
        <w:shd w:val="clear" w:color="auto" w:fill="FFFFFF"/>
        <w:spacing w:before="0" w:beforeAutospacing="0" w:after="0" w:afterAutospacing="0"/>
        <w:textAlignment w:val="baseline"/>
      </w:pPr>
      <w:r>
        <w:rPr>
          <w:rFonts w:ascii="Verdana" w:hAnsi="Verdana"/>
          <w:color w:val="000000"/>
          <w:sz w:val="18"/>
          <w:szCs w:val="18"/>
          <w:bdr w:val="none" w:sz="0" w:space="0" w:color="auto" w:frame="1"/>
        </w:rPr>
        <w:t>Vides aizsardzības un reģionālās attīstības ministrija</w:t>
      </w:r>
    </w:p>
    <w:p w14:paraId="335CE2B1" w14:textId="77777777" w:rsidR="00CE5DE2" w:rsidRDefault="00CE5DE2" w:rsidP="002A084F">
      <w:pPr>
        <w:pStyle w:val="NormalWeb"/>
        <w:shd w:val="clear" w:color="auto" w:fill="FFFFFF"/>
        <w:spacing w:before="0" w:beforeAutospacing="0" w:after="0" w:afterAutospacing="0"/>
        <w:textAlignment w:val="baseline"/>
      </w:pPr>
      <w:r>
        <w:rPr>
          <w:rFonts w:ascii="Verdana" w:hAnsi="Verdana"/>
          <w:color w:val="000000"/>
          <w:sz w:val="18"/>
          <w:szCs w:val="18"/>
          <w:bdr w:val="none" w:sz="0" w:space="0" w:color="auto" w:frame="1"/>
        </w:rPr>
        <w:t>67026584</w:t>
      </w:r>
    </w:p>
    <w:p w14:paraId="335CE2B2" w14:textId="77777777" w:rsidR="00CE5DE2" w:rsidRDefault="006C73E8" w:rsidP="002A084F">
      <w:pPr>
        <w:pStyle w:val="NormalWeb"/>
        <w:shd w:val="clear" w:color="auto" w:fill="FFFFFF"/>
        <w:spacing w:before="0" w:beforeAutospacing="0" w:after="0" w:afterAutospacing="0"/>
        <w:textAlignment w:val="baseline"/>
      </w:pPr>
      <w:hyperlink r:id="rId22" w:history="1">
        <w:r w:rsidR="00CE5DE2">
          <w:rPr>
            <w:rStyle w:val="Hyperlink"/>
            <w:rFonts w:ascii="Verdana" w:hAnsi="Verdana"/>
            <w:sz w:val="18"/>
            <w:szCs w:val="18"/>
            <w:bdr w:val="none" w:sz="0" w:space="0" w:color="auto" w:frame="1"/>
          </w:rPr>
          <w:t>Sandis.Cakuls@varam.gov.lv</w:t>
        </w:r>
      </w:hyperlink>
    </w:p>
    <w:p w14:paraId="335CE2B3" w14:textId="77777777" w:rsidR="00CE5DE2" w:rsidRDefault="006C73E8" w:rsidP="002A084F">
      <w:pPr>
        <w:pStyle w:val="NormalWeb"/>
        <w:shd w:val="clear" w:color="auto" w:fill="FFFFFF"/>
        <w:spacing w:before="0" w:beforeAutospacing="0" w:after="0" w:afterAutospacing="0"/>
        <w:textAlignment w:val="baseline"/>
      </w:pPr>
      <w:hyperlink r:id="rId23" w:tgtFrame="_blank" w:history="1">
        <w:r w:rsidR="00CE5DE2">
          <w:rPr>
            <w:rStyle w:val="Hyperlink"/>
            <w:rFonts w:ascii="Verdana" w:hAnsi="Verdana"/>
            <w:color w:val="4472C4"/>
            <w:sz w:val="18"/>
            <w:szCs w:val="18"/>
            <w:bdr w:val="none" w:sz="0" w:space="0" w:color="auto" w:frame="1"/>
          </w:rPr>
          <w:t>www.varam.gov.lv</w:t>
        </w:r>
      </w:hyperlink>
    </w:p>
    <w:p w14:paraId="335CE2B4" w14:textId="77777777" w:rsidR="00CE5DE2" w:rsidRDefault="00CE5DE2" w:rsidP="00CE5DE2">
      <w:pPr>
        <w:pStyle w:val="NormalWeb"/>
        <w:shd w:val="clear" w:color="auto" w:fill="FFFFFF"/>
        <w:textAlignment w:val="baseline"/>
      </w:pPr>
      <w:r>
        <w:rPr>
          <w:color w:val="201F1E"/>
          <w:bdr w:val="none" w:sz="0" w:space="0" w:color="auto" w:frame="1"/>
        </w:rPr>
        <w:t> </w:t>
      </w:r>
    </w:p>
    <w:p w14:paraId="335CE2B5" w14:textId="77777777" w:rsidR="00CE5DE2" w:rsidRDefault="00CE5DE2" w:rsidP="00CE5DE2">
      <w:pPr>
        <w:pStyle w:val="NormalWeb"/>
        <w:shd w:val="clear" w:color="auto" w:fill="FFFFFF"/>
        <w:textAlignment w:val="baseline"/>
      </w:pPr>
      <w:r>
        <w:rPr>
          <w:rFonts w:ascii="Verdana" w:hAnsi="Verdana"/>
          <w:color w:val="201F1E"/>
          <w:sz w:val="16"/>
          <w:szCs w:val="16"/>
          <w:bdr w:val="none" w:sz="0" w:space="0" w:color="auto" w:frame="1"/>
        </w:rPr>
        <w:t> </w:t>
      </w:r>
    </w:p>
    <w:p w14:paraId="335CE2B6" w14:textId="77777777" w:rsidR="00CE5DE2" w:rsidRDefault="00CE5DE2" w:rsidP="002A084F">
      <w:pPr>
        <w:pStyle w:val="NormalWeb"/>
        <w:shd w:val="clear" w:color="auto" w:fill="FFFFFF"/>
        <w:spacing w:before="0" w:beforeAutospacing="0" w:after="0" w:afterAutospacing="0"/>
        <w:textAlignment w:val="baseline"/>
      </w:pPr>
      <w:r>
        <w:rPr>
          <w:rFonts w:ascii="Verdana" w:hAnsi="Verdana"/>
          <w:i/>
          <w:iCs/>
          <w:color w:val="000000"/>
          <w:sz w:val="14"/>
          <w:szCs w:val="14"/>
          <w:bdr w:val="none" w:sz="0" w:space="0" w:color="auto" w:frame="1"/>
        </w:rPr>
        <w:t>Sagatavotājs:</w:t>
      </w:r>
    </w:p>
    <w:p w14:paraId="335CE2B7" w14:textId="77777777" w:rsidR="00CE5DE2" w:rsidRDefault="00CE5DE2" w:rsidP="002A084F">
      <w:pPr>
        <w:pStyle w:val="NormalWeb"/>
        <w:shd w:val="clear" w:color="auto" w:fill="FFFFFF"/>
        <w:spacing w:before="0" w:beforeAutospacing="0" w:after="0" w:afterAutospacing="0"/>
        <w:textAlignment w:val="baseline"/>
      </w:pPr>
      <w:r>
        <w:rPr>
          <w:rFonts w:ascii="Verdana" w:hAnsi="Verdana"/>
          <w:i/>
          <w:iCs/>
          <w:color w:val="000000"/>
          <w:sz w:val="14"/>
          <w:szCs w:val="14"/>
          <w:bdr w:val="none" w:sz="0" w:space="0" w:color="auto" w:frame="1"/>
        </w:rPr>
        <w:t>K. Dūdiņa</w:t>
      </w:r>
    </w:p>
    <w:p w14:paraId="335CE2B9" w14:textId="39CBCC88" w:rsidR="00CE5DE2" w:rsidRDefault="00CE5DE2" w:rsidP="002A084F">
      <w:pPr>
        <w:pStyle w:val="NormalWeb"/>
        <w:shd w:val="clear" w:color="auto" w:fill="FFFFFF"/>
        <w:spacing w:before="0" w:beforeAutospacing="0" w:after="0" w:afterAutospacing="0"/>
        <w:textAlignment w:val="baseline"/>
      </w:pPr>
      <w:r>
        <w:rPr>
          <w:rFonts w:ascii="Verdana" w:hAnsi="Verdana"/>
          <w:i/>
          <w:iCs/>
          <w:color w:val="000000"/>
          <w:sz w:val="14"/>
          <w:szCs w:val="14"/>
          <w:bdr w:val="none" w:sz="0" w:space="0" w:color="auto" w:frame="1"/>
        </w:rPr>
        <w:t>T: 67026410</w:t>
      </w:r>
    </w:p>
    <w:p w14:paraId="5A7252AC" w14:textId="77777777" w:rsidR="002A084F" w:rsidRDefault="002A084F" w:rsidP="002A084F">
      <w:pPr>
        <w:pStyle w:val="NormalWeb"/>
        <w:shd w:val="clear" w:color="auto" w:fill="FFFFFF"/>
        <w:spacing w:before="0" w:beforeAutospacing="0" w:after="0" w:afterAutospacing="0"/>
        <w:textAlignment w:val="baseline"/>
      </w:pPr>
    </w:p>
    <w:p w14:paraId="335CE2BA" w14:textId="77777777" w:rsidR="00CE5DE2" w:rsidRDefault="00CE5DE2" w:rsidP="00CE5DE2">
      <w:pPr>
        <w:pStyle w:val="NormalWeb"/>
        <w:shd w:val="clear" w:color="auto" w:fill="FFFFFF"/>
        <w:textAlignment w:val="baseline"/>
      </w:pPr>
      <w:r>
        <w:rPr>
          <w:rFonts w:ascii="Verdana" w:hAnsi="Verdana"/>
          <w:color w:val="201F1E"/>
          <w:sz w:val="16"/>
          <w:szCs w:val="16"/>
          <w:bdr w:val="none" w:sz="0" w:space="0" w:color="auto" w:frame="1"/>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bookmarkEnd w:id="0"/>
    </w:p>
    <w:p w14:paraId="335CE2BB" w14:textId="77777777" w:rsidR="006372F6" w:rsidRDefault="006372F6"/>
    <w:sectPr w:rsidR="006372F6">
      <w:headerReference w:type="default" r:id="rId24"/>
      <w:footerReference w:type="default" r:id="rId2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CE2C0" w14:textId="77777777" w:rsidR="00315E56" w:rsidRDefault="00315E56" w:rsidP="00CE5DE2">
      <w:r>
        <w:separator/>
      </w:r>
    </w:p>
  </w:endnote>
  <w:endnote w:type="continuationSeparator" w:id="0">
    <w:p w14:paraId="335CE2C1" w14:textId="77777777" w:rsidR="00315E56" w:rsidRDefault="00315E56" w:rsidP="00CE5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9046012"/>
      <w:docPartObj>
        <w:docPartGallery w:val="Page Numbers (Bottom of Page)"/>
        <w:docPartUnique/>
      </w:docPartObj>
    </w:sdtPr>
    <w:sdtEndPr>
      <w:rPr>
        <w:noProof/>
      </w:rPr>
    </w:sdtEndPr>
    <w:sdtContent>
      <w:p w14:paraId="61FEF43C" w14:textId="6A694A31" w:rsidR="00855C40" w:rsidRDefault="00855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2288D4E" w14:textId="77777777" w:rsidR="00855C40" w:rsidRDefault="00855C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CE2BE" w14:textId="77777777" w:rsidR="00315E56" w:rsidRDefault="00315E56" w:rsidP="00CE5DE2">
      <w:r>
        <w:separator/>
      </w:r>
    </w:p>
  </w:footnote>
  <w:footnote w:type="continuationSeparator" w:id="0">
    <w:p w14:paraId="335CE2BF" w14:textId="77777777" w:rsidR="00315E56" w:rsidRDefault="00315E56" w:rsidP="00CE5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CE2C2" w14:textId="56AF0749" w:rsidR="00CE5DE2" w:rsidRDefault="00CE5DE2">
    <w:pPr>
      <w:pStyle w:val="Header"/>
      <w:jc w:val="right"/>
    </w:pPr>
  </w:p>
  <w:p w14:paraId="335CE2C3" w14:textId="77777777" w:rsidR="00CE5DE2" w:rsidRDefault="00CE5DE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DE2"/>
    <w:rsid w:val="002A084F"/>
    <w:rsid w:val="00315E56"/>
    <w:rsid w:val="006372F6"/>
    <w:rsid w:val="006C73E8"/>
    <w:rsid w:val="00855C40"/>
    <w:rsid w:val="00CE5D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CE28D"/>
  <w15:chartTrackingRefBased/>
  <w15:docId w15:val="{A61641EB-14F6-4617-9A90-3231B876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5DE2"/>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E5DE2"/>
    <w:rPr>
      <w:color w:val="0563C1"/>
      <w:u w:val="single"/>
    </w:rPr>
  </w:style>
  <w:style w:type="paragraph" w:styleId="NormalWeb">
    <w:name w:val="Normal (Web)"/>
    <w:basedOn w:val="Normal"/>
    <w:uiPriority w:val="99"/>
    <w:semiHidden/>
    <w:unhideWhenUsed/>
    <w:rsid w:val="00CE5DE2"/>
    <w:pPr>
      <w:spacing w:before="100" w:beforeAutospacing="1" w:after="100" w:afterAutospacing="1"/>
    </w:pPr>
    <w:rPr>
      <w:rFonts w:ascii="Times New Roman" w:hAnsi="Times New Roman" w:cs="Times New Roman"/>
      <w:sz w:val="24"/>
      <w:szCs w:val="24"/>
    </w:rPr>
  </w:style>
  <w:style w:type="paragraph" w:customStyle="1" w:styleId="xmsonormal">
    <w:name w:val="x_msonormal"/>
    <w:basedOn w:val="Normal"/>
    <w:uiPriority w:val="99"/>
    <w:semiHidden/>
    <w:rsid w:val="00CE5DE2"/>
  </w:style>
  <w:style w:type="paragraph" w:customStyle="1" w:styleId="xxmsonormal">
    <w:name w:val="x_xmsonormal"/>
    <w:basedOn w:val="Normal"/>
    <w:uiPriority w:val="99"/>
    <w:semiHidden/>
    <w:rsid w:val="00CE5DE2"/>
    <w:pPr>
      <w:spacing w:before="100" w:beforeAutospacing="1" w:after="100" w:afterAutospacing="1"/>
    </w:pPr>
  </w:style>
  <w:style w:type="paragraph" w:styleId="Header">
    <w:name w:val="header"/>
    <w:basedOn w:val="Normal"/>
    <w:link w:val="HeaderChar"/>
    <w:uiPriority w:val="99"/>
    <w:unhideWhenUsed/>
    <w:rsid w:val="00CE5DE2"/>
    <w:pPr>
      <w:tabs>
        <w:tab w:val="center" w:pos="4153"/>
        <w:tab w:val="right" w:pos="8306"/>
      </w:tabs>
    </w:pPr>
  </w:style>
  <w:style w:type="character" w:customStyle="1" w:styleId="HeaderChar">
    <w:name w:val="Header Char"/>
    <w:basedOn w:val="DefaultParagraphFont"/>
    <w:link w:val="Header"/>
    <w:uiPriority w:val="99"/>
    <w:rsid w:val="00CE5DE2"/>
    <w:rPr>
      <w:rFonts w:ascii="Calibri" w:hAnsi="Calibri" w:cs="Calibri"/>
      <w:lang w:eastAsia="lv-LV"/>
    </w:rPr>
  </w:style>
  <w:style w:type="paragraph" w:styleId="Footer">
    <w:name w:val="footer"/>
    <w:basedOn w:val="Normal"/>
    <w:link w:val="FooterChar"/>
    <w:uiPriority w:val="99"/>
    <w:unhideWhenUsed/>
    <w:rsid w:val="00CE5DE2"/>
    <w:pPr>
      <w:tabs>
        <w:tab w:val="center" w:pos="4153"/>
        <w:tab w:val="right" w:pos="8306"/>
      </w:tabs>
    </w:pPr>
  </w:style>
  <w:style w:type="character" w:customStyle="1" w:styleId="FooterChar">
    <w:name w:val="Footer Char"/>
    <w:basedOn w:val="DefaultParagraphFont"/>
    <w:link w:val="Footer"/>
    <w:uiPriority w:val="99"/>
    <w:rsid w:val="00CE5DE2"/>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546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yperlink" Target="mailto:lasua@inbox.lv" TargetMode="External"/><Relationship Id="rId18" Type="http://schemas.openxmlformats.org/officeDocument/2006/relationships/hyperlink" Target="mailto:Svetlana.Sergejeva@varam.gov.l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png"/><Relationship Id="rId7" Type="http://schemas.openxmlformats.org/officeDocument/2006/relationships/hyperlink" Target="mailto:Amanda.Murniece@tm.gov.lv" TargetMode="External"/><Relationship Id="rId12" Type="http://schemas.openxmlformats.org/officeDocument/2006/relationships/hyperlink" Target="mailto:lps@lps.lv" TargetMode="External"/><Relationship Id="rId17" Type="http://schemas.openxmlformats.org/officeDocument/2006/relationships/hyperlink" Target="mailto:Signe.Zakka@varam.gov.lv"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Austra.Auzina@varam.gov.lv" TargetMode="External"/><Relationship Id="rId20" Type="http://schemas.openxmlformats.org/officeDocument/2006/relationships/hyperlink" Target="mailto:signe.zakka@varam.gov.lv"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cfla@cfla.gov.lv"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mailto:Kristine.Dudina@varam.gov.lv" TargetMode="External"/><Relationship Id="rId23" Type="http://schemas.openxmlformats.org/officeDocument/2006/relationships/hyperlink" Target="http://www.varam.gov.lv/" TargetMode="External"/><Relationship Id="rId10" Type="http://schemas.openxmlformats.org/officeDocument/2006/relationships/hyperlink" Target="mailto:pasts@tm.gov.lv" TargetMode="External"/><Relationship Id="rId19" Type="http://schemas.openxmlformats.org/officeDocument/2006/relationships/hyperlink" Target="mailto:pasts@varam.gov.lv" TargetMode="External"/><Relationship Id="rId4" Type="http://schemas.openxmlformats.org/officeDocument/2006/relationships/webSettings" Target="webSettings.xml"/><Relationship Id="rId9" Type="http://schemas.openxmlformats.org/officeDocument/2006/relationships/hyperlink" Target="mailto:pasts@fm.gov.lv" TargetMode="External"/><Relationship Id="rId14" Type="http://schemas.openxmlformats.org/officeDocument/2006/relationships/hyperlink" Target="mailto:Dana.Prizavoite@varam.gov.lv" TargetMode="External"/><Relationship Id="rId22" Type="http://schemas.openxmlformats.org/officeDocument/2006/relationships/hyperlink" Target="mailto:Sandis.Cakuls@varam.gov.lv"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6958-699B-48AF-A533-45F405AC8F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2910</Words>
  <Characters>1659</Characters>
  <Application>Microsoft Office Word</Application>
  <DocSecurity>0</DocSecurity>
  <Lines>13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dc:description/>
  <cp:lastModifiedBy>Dana Prižavoite</cp:lastModifiedBy>
  <cp:revision>4</cp:revision>
  <dcterms:created xsi:type="dcterms:W3CDTF">2021-08-11T11:11:00Z</dcterms:created>
  <dcterms:modified xsi:type="dcterms:W3CDTF">2021-08-11T11:49:00Z</dcterms:modified>
</cp:coreProperties>
</file>