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0. septembra noteikumos Nr. 587 "Valsts sociālās politikas monitoring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29.10.2025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29.10.2025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