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IK Juriste DP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piesakāmas A, B un C kategorijas piesārņojošas darbības un izsniedzamas atļaujas A un B kategorijas piesārņojošo darbību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PAMATU IZBŪVES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Vienas lielas vēja turbīnas (VES), kam augstums ir 235 m, pamatu platība ir aptuveni 1000–1250 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Pamatu diametrs ir vidēji 35–40 m (apļa laukums ar 40 m diametru ≈ 1256 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 masīvus dzelzsbetona pamatus ar dziļumu ~5–8 m vai pāļu pamatus līdz pat 30 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Nepieciešamais betona tilpums var sasniegt 4000–6000 m³, ar armatūru 200–300 t. neizbēgami maina grunts fizikālās un ķīmiskās īpašības, ietekmē ūdens caurlaidību un pazemes ūdens plūsmu. Hidroloģijas un ūdens režīma izmaiņas rodas, gan no dziļajiem pamatiem/pāļiem, gan no lielās virsmas izbūves, kas maina infiltrācijas un noteces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iznīcināšana vai būtiska pārveide ir tiešas sekas, jo būvdarbu laikā notiek zemes virskārtas noņemšana, tātad iznīcināšana, kuru veic ar lieljaudas tehniku Papildu tam transformēta zemes virskārta piekļuves ceļu izveidei, kur pilnībā likvidētas esošās augu segas un dzīvotne tajās.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likumu "Par ietekmes uz vidi novērtējumu" un likumu “Par piesārņojumu” šāda mēroga iejaukšanās vidē pati par sevi ir pietiekams pamats uzskatīt, ka tiek radīts būtisks kaitējums videi, tāpēc VES ir jāpakļauj stingrai vides novērtēšanas procedūrai, nevis jāizslēdz no C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Smagās tehnikas izmantošana un cits būvniecības piesārņojums — degvielas, eļļu, smērvielu noplūdes risks, augsnes sablīvēšana, gaisa un trokšņa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atbilst cilvēka darbībai, kuras rezultātā notiek būtiska iejaukšanās dabas vidē, radot  ķīmisku vielu noplūdes risku, kā arī pats par sevi betons, jau ir piesārņojums, tāpat metāls, eļļas, tehniskie šķidrumi, trokšņa un vibrāciju izplatība ir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VIRSZEMES KONSTRUKCIJU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torņa (stabs) radītais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Metāla un mehānisko daļu svars 1800–2500 t tieši ietekmē grunts struktūru, ūdens režīmu, hidroloģiju un biotopu. Sastāvs oglekļa tērauds vai zema leģējuma tērauds, ar cinka vai cinka–alumīnija pārklājumu (karsti cinkots) un/vai krāsots ar rūpnieciskiem pretkorozijas pārklājumiem (epoksīds, poliuretāns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 skrūves, dažāda veida savienojumi un mehāniskie elementi no nerūsējoša tērauda vai cinkota tērauda, savienojuma vietās ar sintētisku blīvējumu un smērvielām.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Staba iekšējā infrastruktūrā ievietoti  vara vai alumīnija kabeļi ar PVC vai citu polimēru izolāciju, lifta mehānismi, drošības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Piesārņojošās darbības ir gan cilvēka veiktas darbības, gan vides apstākļu ietekme (vējš, lietus, UV starojums, sasalšanas-atkušanas cikli), gan saprātīgs nolietojums (pārklājumi nolietojas un izdala vielas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Lāpstiņu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Stikla šķiedra (30–50 t). Sastāvs - silīcija dioksīds, alumīnija oksīdi, kalcija oksīdi un citi minerāli, saistīti ar polimēru matricu). Radītais piesārņojums - mikrošķiedru veidošanās mehāniskās erozijas vai lāpstiņu virsmas degradācijas rezultātā — šīs mikrošķiedras var nonākt gaisā (ieelpošanas risks), ūdenī (nogulumu piesārņojums) vai augsnē. Mikrošķiedras netiek bioloģiski noārdītas un uzkrājas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Oglekļa šķiedra (10–20 t). Sastāvs - tīrs ogleklis šķiedru formā, ievietots polimēru matricā. Radītais piesārņojums - ļoti augsta mehāniskā izturība un ķīmiskā inertums; degradācija notiek galvenokārt ultravioletā starojuma un mehāniskas slodzes ietekmē, veidojot smalkas daļiņas. Mikrošķiedras var radīt līdzīgus riskus kā stikla šķiedra (ieelpošanas un ūdens/augsnes piesārņojuma risks). Saskaroties ar citiem ķīmiskiem piesārņotājiem (eļļām, degvielām), var kļūt par piesārņojuma “transportētājiem”.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Epoksīda sveķi (15–20 t). Sastāvs- šķērssaistīti polimēri, kas satur bisfenolu A (BPA), epihlórhidrīnu un citas toksiskas komponentes), minētie materiāli nav bioloģiski noārdāmi un potenciāli ilgtermiņā piesārņo augsni, ūdeni, gaisu. Radītais piesārņojums - BPA un citas vielas ir dzīvnieku un cilvēku endokrīnās sistēmas bojātāji, kas nonākot dabas vidē, tostarp ūdenī var ietekmēt cilvēku, dzīvnieku,  zivju un citu ūdens organismu vairošanos.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Mikroplastmasas piesārņojums augsnē un ūdenī, kas var nonākt cilvēku un dzīvnieku ķermenī, pat asinsritē un embriju organismā.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Gondolas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Eļļas un smērvielu piesārņojums, ko rada reduktors (gearbox), gultņi, rotora mehānisms, hidrauliskās sistēmas. Viena lielas jaudas VES darbības ciklā, neskaitot bojājumus, atkritumos nonāk 1,5–2,5 t eļļas un tehniskie šķidrumi, tas rada būtisku piesārņojumu. Noplūdes var rasties no blīvējumu bojājumiem vai apkopes laikā, tas var vairākkārt pārsniegt minēto eļļu un tehnisko šķidrumu atkritumu daudzumu. Eļļas satur piedevas (piemēram, smagos metālus, antioksidantus, bisfenola savienojumus), kas ir toksiski ūdens organismiem. Piesārņojuma ceļš: ar lietus ūdens noteci no torņa, izskalojoties uz augsni un tālāk gruntsūdeņos vai virszemes ūdenstecēs.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Dzesēšanas šķidrumi un hidrauliskās eļļas.  Ģeneratora un mehānismu dzesēšanas sistēmas, lāpstiņu pozicionēšanas mehānismu darbībā izmantotās eļļas un šķidrumi satur glikolu, inhibītus un citas ķīmiskas piedevas, kas nonākot vidē piesārņo ūdeņus, augsni  un bojā mikroorganismus.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lāpstiņas, korpuss satur mikroplastmasa un kompozītu šķiedras, kā arī metālu.. Ultravioletais starojums, vējš un mehāniskie bojājumi izraisa virsmas eroziju un mikrodaļiņu atdalīšanos, kas nokrišņu ietekmē, izskalo mikrošķiedras, tās nonāk augsnē un ūdenī. Korodējot metālam veidojas korozijas produkti (oksīdi, sāļi), nenoliedzami tie  nonāk apkārtējā vidē, īpaši piekrastes zonās ar sāls saturu gaisa pilienos.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Degšanas un ugunsgrēka risku ietekmē īssavienojumi, mehāniskās bremzes, eļļas pārkaršana. Ugunsgrēka gadījumā atbrīvojas poliaromātiskie ogļūdeņraži (PAH), fenoli, formaldehīds un citas toksiskas gāzes, kas rada gaisa piesārņojumu un nosēžas augsnē, no tās nonāk ūdenstilpnēs.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Apkopes radītais piesārņojums veicot eļļas maiņu, detaļu tīrīšanu un citus remontdarbus, neizbēgami veidojas atkritumeļļas un piesārņoti materiāli, risks, ka tie var nonākt vidē, ja netiek savākti un utilizēti atbilstoši likuma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1. panta 6. un 7. punkts, kā arī 5., 7. un 9. pants definē, kas ir piesārņojums un piesārņojoša darbība, tāpat nosaka uzraugošo iestāžu obligātu pienākumu, veikt kontroli pār piesārņojošām darbībām. Nosakot, ka kontroli un uzraudzību nodrošina,  pamatojoties uz atļauju sistēmu, kuras ietvaros veic preventīvu pirmskontroli, lai nepieļautu piesārņojuma palielināšanos.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Izslēdzot VES no C kategorijas, valsts faktiski atceļ, jebkādu sākotnēju sistemātisku piesārņojuma novērtēšanu un kontroli, valsts rīkojas pretēji likuma “Par piesārņojumu” 5. pantā noteiktajam mērķim un pārkāpj tiesiskās noteiktības un stabilitātes principu. Tādējādi valdība plāno apdraudēt Latvijas Republikas Satversmes 115. pantā garantēto tiesisko paļāvību, ka valsts aizsargā ikviena tiesības dzīvot labvēlīgā vidē, sniedzot informāciju par vides stāvokli un rūpējas par tās saglabāšanu un uzlabošanu.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vairākkārt atzinusi, ka Satversmes 115. pants uzliek valstij pozitīvu pienākumu izveidot un uzturēt efektīvu normatīvo un institucionālo sistēmu vides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VES nepakļauj C kategorijas piesārņojuma prasībām, tad nav nodrošināta arī atbilstoša tehnoloģiju izvērtēšana un piesārņojuma mazināšanas pasākumu ieviešanai. Turklāt pēc būtības faktiskie apstākļi liecina, ka VES nepieciešams pakļaut vēl stingrākām, proti, B kategorijas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 vides tiesību prasības, nostiprinātas Direktīvā 2010/75/ES par rūpnieciskajām emisijām (piesārņojuma integrēta novēršana un kontrole) un Direktīvā 2008/98/EK par atkritumiem un par dažu direktīvu atcelšanu. Saskaņā ar šo tiesisko kārtību par atkritumiem paredzēts, ka piesārņojošām darbībām jāpiemēro preventīvās kontroles sistēma un jānodrošina, ka piesārņojuma radītājs sedz izmaksas (“polluter pays”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SLĒDZIENS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 faktiskie apstākļi nešaubīgi atbilst tiesiskajā regulējumā noteiktajiem priekšnosacījumiem, lai atzītu, ka VES rada piesārņojumu un ka VES darbība ir piesārņojoša darbība likuma “Par piesārņojumu” 1. panta 6. un 7. punkta izpratnē. Tādēļ šādai darbībai ir piemērojama atļauju sistēma un valsts institūciju obligāta kontrole, kā to paredz minētā likuma 5., 7. un 9. pants, kā arī Eiropas Savienības vides tiesību aktos nostiprinātais piesardzības princips un preventīvās rīcības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pēc būtības atbilst likuma “Par piesārņojumu” 22. panta noteiktajām prasībā kā B kategorijas piesārņojuma objekts. Nav šaubu, ka VES atbilst šiem kritērijiem, jo ir būtisks piesārņojuma potenciāls (materiālu nolietojums, mikroplastmasa, ķīmiskas vielas, eļļas, smērvielas). VES ir būtiska ietekme uz biotopiem un hidroloģiju (masīvi pamati, izmaiņas grunts struktūrā, ūdens režīmā), piesārņojošā darbība notiek ilgtermiņā, 25–30 gadu cikls ar piesārņojuma uzkrāšanos.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atbilst B kategorija kritērijiem,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lielgabarīta industriāla iekārta;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 ķīmiskus savienojumus (epoksīdi, smērvielas, hidrauliskās eļļas);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rada mikroplastmasu un potenciāli bīstamas šķiedras;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nepieciešama ilgtspējīga atkritumu apsaimniekošana.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Lielgabarīta industriālās iekārtas, kurās izmanto un ekspluatācijas laikā izdalās bīstamas vielas (BPA, eļļas, smērvielas, mikroplastmasa), nevar atbrīvot no piesārņojuma kontroles, bet drīzāk jāpakļauj stingrākai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Kopsakarā ar iepriekš minēto ņemot vērā, VES objektus kā piesārņojošās darbības, ne tikai jāatstāj C kategorijā, bet gan jāklasificē kā B kategorijas piesārņojošās darbības, nodrošinot stingrāku kontroli, nosakot stingri detalizētu atļauju sistēmu un regulāru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elektrostacijas vai elektrostaciju parki – ir B kategorijas piesārņojoša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Paulovska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13.08.2025. 10.17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13.08.2025. 10.17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Atzinumi_25-TA-1776.docx</dc:title>
</cp:coreProperties>
</file>

<file path=docProps/custom.xml><?xml version="1.0" encoding="utf-8"?>
<Properties xmlns="http://schemas.openxmlformats.org/officeDocument/2006/custom-properties" xmlns:vt="http://schemas.openxmlformats.org/officeDocument/2006/docPropsVTypes"/>
</file>