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18.02.2026. 20.57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18.02.2026. 20.57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Atzinumi_26-TA-152.docx</dc:title>
</cp:coreProperties>
</file>

<file path=docProps/custom.xml><?xml version="1.0" encoding="utf-8"?>
<Properties xmlns="http://schemas.openxmlformats.org/officeDocument/2006/custom-properties" xmlns:vt="http://schemas.openxmlformats.org/officeDocument/2006/docPropsVTypes"/>
</file>