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tiesībaizsardzības iestāžu amatpersonu izglītības sistēmas reformas ieviešanas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20.05.2023.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20.05.2023.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