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 nozīmes biotopu vai purvu ekosistēmu atjaunošana ” projektu iesniegumu pirmās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17.01.2024.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17.01.2024.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