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61FF5" w14:textId="77777777" w:rsidR="001A55C4" w:rsidRDefault="001A55C4" w:rsidP="001A55C4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9078E1" w14:textId="77777777" w:rsidR="001A55C4" w:rsidRDefault="001A55C4" w:rsidP="001A55C4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70A9F20" w14:textId="7474E560" w:rsidR="001A55C4" w:rsidRPr="001A55C4" w:rsidRDefault="001A55C4" w:rsidP="001A55C4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1A55C4">
        <w:rPr>
          <w:rFonts w:ascii="Times New Roman" w:hAnsi="Times New Roman" w:cs="Times New Roman"/>
          <w:b/>
          <w:bCs/>
          <w:sz w:val="24"/>
          <w:szCs w:val="24"/>
        </w:rPr>
        <w:t>From:</w:t>
      </w:r>
      <w:r w:rsidRPr="001A55C4">
        <w:rPr>
          <w:rFonts w:ascii="Times New Roman" w:hAnsi="Times New Roman" w:cs="Times New Roman"/>
          <w:sz w:val="24"/>
          <w:szCs w:val="24"/>
        </w:rPr>
        <w:t xml:space="preserve"> LATVIJAS PAŠVALDĪBU SAVIENĪBA &lt;</w:t>
      </w:r>
      <w:hyperlink r:id="rId6" w:history="1">
        <w:r w:rsidRPr="001A55C4">
          <w:rPr>
            <w:rStyle w:val="Hyperlink"/>
            <w:rFonts w:ascii="Times New Roman" w:hAnsi="Times New Roman" w:cs="Times New Roman"/>
            <w:sz w:val="24"/>
            <w:szCs w:val="24"/>
          </w:rPr>
          <w:t>lps@lps.lv</w:t>
        </w:r>
      </w:hyperlink>
      <w:r w:rsidRPr="001A55C4">
        <w:rPr>
          <w:rFonts w:ascii="Times New Roman" w:hAnsi="Times New Roman" w:cs="Times New Roman"/>
          <w:sz w:val="24"/>
          <w:szCs w:val="24"/>
        </w:rPr>
        <w:t xml:space="preserve">&gt; </w:t>
      </w:r>
      <w:r w:rsidRPr="001A55C4">
        <w:rPr>
          <w:rFonts w:ascii="Times New Roman" w:hAnsi="Times New Roman" w:cs="Times New Roman"/>
          <w:sz w:val="24"/>
          <w:szCs w:val="24"/>
        </w:rPr>
        <w:br/>
      </w:r>
      <w:r w:rsidRPr="001A55C4">
        <w:rPr>
          <w:rFonts w:ascii="Times New Roman" w:hAnsi="Times New Roman" w:cs="Times New Roman"/>
          <w:b/>
          <w:bCs/>
          <w:sz w:val="24"/>
          <w:szCs w:val="24"/>
        </w:rPr>
        <w:t>Sent:</w:t>
      </w:r>
      <w:r w:rsidRPr="001A55C4">
        <w:rPr>
          <w:rFonts w:ascii="Times New Roman" w:hAnsi="Times New Roman" w:cs="Times New Roman"/>
          <w:sz w:val="24"/>
          <w:szCs w:val="24"/>
        </w:rPr>
        <w:t xml:space="preserve"> pirmdiena, 2021. gada 27. septembris 15:15</w:t>
      </w:r>
      <w:r w:rsidRPr="001A55C4">
        <w:rPr>
          <w:rFonts w:ascii="Times New Roman" w:hAnsi="Times New Roman" w:cs="Times New Roman"/>
          <w:sz w:val="24"/>
          <w:szCs w:val="24"/>
        </w:rPr>
        <w:br/>
      </w:r>
      <w:r w:rsidRPr="001A55C4">
        <w:rPr>
          <w:rFonts w:ascii="Times New Roman" w:hAnsi="Times New Roman" w:cs="Times New Roman"/>
          <w:b/>
          <w:bCs/>
          <w:sz w:val="24"/>
          <w:szCs w:val="24"/>
        </w:rPr>
        <w:t>To:</w:t>
      </w:r>
      <w:r w:rsidRPr="001A55C4">
        <w:rPr>
          <w:rFonts w:ascii="Times New Roman" w:hAnsi="Times New Roman" w:cs="Times New Roman"/>
          <w:sz w:val="24"/>
          <w:szCs w:val="24"/>
        </w:rPr>
        <w:t xml:space="preserve"> Satiksmes ministrija &lt;</w:t>
      </w:r>
      <w:hyperlink r:id="rId7" w:history="1">
        <w:r w:rsidRPr="001A55C4">
          <w:rPr>
            <w:rStyle w:val="Hyperlink"/>
            <w:rFonts w:ascii="Times New Roman" w:hAnsi="Times New Roman" w:cs="Times New Roman"/>
            <w:sz w:val="24"/>
            <w:szCs w:val="24"/>
          </w:rPr>
          <w:t>satiksmes.ministrija@sam.gov.lv</w:t>
        </w:r>
      </w:hyperlink>
      <w:r w:rsidRPr="001A55C4">
        <w:rPr>
          <w:rFonts w:ascii="Times New Roman" w:hAnsi="Times New Roman" w:cs="Times New Roman"/>
          <w:sz w:val="24"/>
          <w:szCs w:val="24"/>
        </w:rPr>
        <w:t>&gt;</w:t>
      </w:r>
      <w:r w:rsidRPr="001A55C4">
        <w:rPr>
          <w:rFonts w:ascii="Times New Roman" w:hAnsi="Times New Roman" w:cs="Times New Roman"/>
          <w:sz w:val="24"/>
          <w:szCs w:val="24"/>
        </w:rPr>
        <w:br/>
      </w:r>
      <w:r w:rsidRPr="001A55C4">
        <w:rPr>
          <w:rFonts w:ascii="Times New Roman" w:hAnsi="Times New Roman" w:cs="Times New Roman"/>
          <w:b/>
          <w:bCs/>
          <w:sz w:val="24"/>
          <w:szCs w:val="24"/>
        </w:rPr>
        <w:t>Subject:</w:t>
      </w:r>
      <w:r w:rsidRPr="001A55C4">
        <w:rPr>
          <w:rFonts w:ascii="Times New Roman" w:hAnsi="Times New Roman" w:cs="Times New Roman"/>
          <w:sz w:val="24"/>
          <w:szCs w:val="24"/>
        </w:rPr>
        <w:t xml:space="preserve"> LPS atzinums par precizēto TAP VSS-794 "Dzelzceļa pārbrauktuvju un pāreju ierīkošanas, aprīkošanas, apkalpošanas un slēgšanas noteikumi""</w:t>
      </w:r>
    </w:p>
    <w:p w14:paraId="3D874818" w14:textId="77777777" w:rsidR="001A55C4" w:rsidRPr="001A55C4" w:rsidRDefault="001A55C4" w:rsidP="001A55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E5A6C6" w14:textId="77777777" w:rsidR="001A55C4" w:rsidRPr="001A55C4" w:rsidRDefault="001A55C4" w:rsidP="001A55C4">
      <w:pPr>
        <w:rPr>
          <w:rFonts w:ascii="Times New Roman" w:hAnsi="Times New Roman" w:cs="Times New Roman"/>
          <w:sz w:val="24"/>
          <w:szCs w:val="24"/>
        </w:rPr>
      </w:pPr>
      <w:r w:rsidRPr="001A55C4">
        <w:rPr>
          <w:rFonts w:ascii="Times New Roman" w:hAnsi="Times New Roman" w:cs="Times New Roman"/>
          <w:sz w:val="24"/>
          <w:szCs w:val="24"/>
        </w:rPr>
        <w:t xml:space="preserve">Labdien! </w:t>
      </w:r>
      <w:r w:rsidRPr="001A55C4">
        <w:rPr>
          <w:rFonts w:ascii="Times New Roman" w:hAnsi="Times New Roman" w:cs="Times New Roman"/>
          <w:sz w:val="24"/>
          <w:szCs w:val="24"/>
        </w:rPr>
        <w:br/>
        <w:t xml:space="preserve">Latvijas Pašvaldību savienība saskaņo precizēto Ministru kabineta noteikumu projektu "Grozījumi Ministru kabineta 1998.gada 6.oktobra noteikumos Nr.392 "Dzelzceļa pārbrauktuvju un pāreju ierīkošanas, aprīkošanas, apkalpošanas un slēgšanas noteikumi"" bez iebildēm. </w:t>
      </w:r>
      <w:r w:rsidRPr="001A55C4">
        <w:rPr>
          <w:rFonts w:ascii="Times New Roman" w:hAnsi="Times New Roman" w:cs="Times New Roman"/>
          <w:sz w:val="24"/>
          <w:szCs w:val="24"/>
        </w:rPr>
        <w:br/>
      </w:r>
      <w:r w:rsidRPr="001A55C4">
        <w:rPr>
          <w:rFonts w:ascii="Times New Roman" w:hAnsi="Times New Roman" w:cs="Times New Roman"/>
          <w:sz w:val="24"/>
          <w:szCs w:val="24"/>
        </w:rPr>
        <w:br/>
        <w:t>Latvijas Pašvaldību savienība</w:t>
      </w:r>
      <w:r w:rsidRPr="001A55C4">
        <w:rPr>
          <w:rFonts w:ascii="Times New Roman" w:hAnsi="Times New Roman" w:cs="Times New Roman"/>
          <w:sz w:val="24"/>
          <w:szCs w:val="24"/>
        </w:rPr>
        <w:br/>
        <w:t xml:space="preserve">Aino Salmiņš; </w:t>
      </w:r>
      <w:r w:rsidRPr="001A55C4">
        <w:rPr>
          <w:rFonts w:ascii="Times New Roman" w:hAnsi="Times New Roman" w:cs="Times New Roman"/>
          <w:sz w:val="24"/>
          <w:szCs w:val="24"/>
        </w:rPr>
        <w:br/>
        <w:t xml:space="preserve">Padomnieks tautsaimniecības jautājumos </w:t>
      </w:r>
      <w:r w:rsidRPr="001A55C4">
        <w:rPr>
          <w:rFonts w:ascii="Times New Roman" w:hAnsi="Times New Roman" w:cs="Times New Roman"/>
          <w:sz w:val="24"/>
          <w:szCs w:val="24"/>
        </w:rPr>
        <w:br/>
        <w:t>67226536</w:t>
      </w:r>
      <w:r w:rsidRPr="001A55C4">
        <w:rPr>
          <w:rFonts w:ascii="Times New Roman" w:hAnsi="Times New Roman" w:cs="Times New Roman"/>
          <w:sz w:val="24"/>
          <w:szCs w:val="24"/>
        </w:rPr>
        <w:br/>
      </w:r>
      <w:hyperlink r:id="rId8" w:history="1">
        <w:r w:rsidRPr="001A55C4">
          <w:rPr>
            <w:rStyle w:val="Hyperlink"/>
            <w:rFonts w:ascii="Times New Roman" w:hAnsi="Times New Roman" w:cs="Times New Roman"/>
            <w:sz w:val="24"/>
            <w:szCs w:val="24"/>
          </w:rPr>
          <w:t>Aino.Salmins@lps.lv</w:t>
        </w:r>
      </w:hyperlink>
      <w:r w:rsidRPr="001A55C4">
        <w:rPr>
          <w:rFonts w:ascii="Times New Roman" w:hAnsi="Times New Roman" w:cs="Times New Roman"/>
          <w:sz w:val="24"/>
          <w:szCs w:val="24"/>
        </w:rPr>
        <w:br/>
      </w:r>
      <w:hyperlink r:id="rId9" w:history="1">
        <w:r w:rsidRPr="001A55C4">
          <w:rPr>
            <w:rStyle w:val="Hyperlink"/>
            <w:rFonts w:ascii="Times New Roman" w:hAnsi="Times New Roman" w:cs="Times New Roman"/>
            <w:sz w:val="24"/>
            <w:szCs w:val="24"/>
          </w:rPr>
          <w:t>www.lps.lv</w:t>
        </w:r>
      </w:hyperlink>
      <w:r w:rsidRPr="001A55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4D72F3" w14:textId="77777777" w:rsidR="00B51DFD" w:rsidRPr="000E053F" w:rsidRDefault="00B51DFD" w:rsidP="000E053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51DFD" w:rsidRPr="000E053F" w:rsidSect="001A55C4">
      <w:footerReference w:type="default" r:id="rId10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73501" w14:textId="77777777" w:rsidR="00C53334" w:rsidRDefault="00C53334" w:rsidP="00804030">
      <w:r>
        <w:separator/>
      </w:r>
    </w:p>
  </w:endnote>
  <w:endnote w:type="continuationSeparator" w:id="0">
    <w:p w14:paraId="6A59B1DB" w14:textId="77777777" w:rsidR="00C53334" w:rsidRDefault="00C53334" w:rsidP="00804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6E4F5" w14:textId="52E3A88F" w:rsidR="00804030" w:rsidRPr="00804030" w:rsidRDefault="001A55C4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LPS</w:t>
    </w:r>
    <w:r w:rsidR="00A40BEF">
      <w:rPr>
        <w:rFonts w:ascii="Times New Roman" w:hAnsi="Times New Roman" w:cs="Times New Roman"/>
        <w:sz w:val="20"/>
        <w:szCs w:val="20"/>
      </w:rPr>
      <w:t>Atz_</w:t>
    </w:r>
    <w:r>
      <w:rPr>
        <w:rFonts w:ascii="Times New Roman" w:hAnsi="Times New Roman" w:cs="Times New Roman"/>
        <w:sz w:val="20"/>
        <w:szCs w:val="20"/>
      </w:rPr>
      <w:t>2709</w:t>
    </w:r>
    <w:r w:rsidR="00804030" w:rsidRPr="00804030">
      <w:rPr>
        <w:rFonts w:ascii="Times New Roman" w:hAnsi="Times New Roman" w:cs="Times New Roman"/>
        <w:sz w:val="20"/>
        <w:szCs w:val="20"/>
      </w:rPr>
      <w:t>21_VSS-</w:t>
    </w:r>
    <w:r w:rsidR="000E053F">
      <w:rPr>
        <w:rFonts w:ascii="Times New Roman" w:hAnsi="Times New Roman" w:cs="Times New Roman"/>
        <w:sz w:val="20"/>
        <w:szCs w:val="20"/>
      </w:rPr>
      <w:t>794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3B12F" w14:textId="77777777" w:rsidR="00C53334" w:rsidRDefault="00C53334" w:rsidP="00804030">
      <w:r>
        <w:separator/>
      </w:r>
    </w:p>
  </w:footnote>
  <w:footnote w:type="continuationSeparator" w:id="0">
    <w:p w14:paraId="72EF4D1B" w14:textId="77777777" w:rsidR="00C53334" w:rsidRDefault="00C53334" w:rsidP="008040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030"/>
    <w:rsid w:val="000E053F"/>
    <w:rsid w:val="001A55C4"/>
    <w:rsid w:val="00430A8A"/>
    <w:rsid w:val="00497850"/>
    <w:rsid w:val="00804030"/>
    <w:rsid w:val="008B6BAF"/>
    <w:rsid w:val="009079D7"/>
    <w:rsid w:val="009561CE"/>
    <w:rsid w:val="00A40BEF"/>
    <w:rsid w:val="00B51DFD"/>
    <w:rsid w:val="00C53334"/>
    <w:rsid w:val="00CF087F"/>
    <w:rsid w:val="00D26E9F"/>
    <w:rsid w:val="00DB22DE"/>
    <w:rsid w:val="00E0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6C327"/>
  <w15:chartTrackingRefBased/>
  <w15:docId w15:val="{2B74594A-2226-480D-813C-FCBE6620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5C4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40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040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4030"/>
    <w:pPr>
      <w:tabs>
        <w:tab w:val="center" w:pos="4153"/>
        <w:tab w:val="right" w:pos="8306"/>
      </w:tabs>
    </w:pPr>
    <w:rPr>
      <w:rFonts w:ascii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04030"/>
  </w:style>
  <w:style w:type="paragraph" w:styleId="Footer">
    <w:name w:val="footer"/>
    <w:basedOn w:val="Normal"/>
    <w:link w:val="FooterChar"/>
    <w:uiPriority w:val="99"/>
    <w:unhideWhenUsed/>
    <w:rsid w:val="00804030"/>
    <w:pPr>
      <w:tabs>
        <w:tab w:val="center" w:pos="4153"/>
        <w:tab w:val="right" w:pos="8306"/>
      </w:tabs>
    </w:pPr>
    <w:rPr>
      <w:rFonts w:ascii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04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06160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2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97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14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25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75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36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58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80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65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88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83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E1E1E1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1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88751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3682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no.Salmins@lps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atiksmes.ministrija@sam.gov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ps@lps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lp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Ministru kabineta noteikumu projektu “Grozījumi Ministru kabineta 1998. gada 6. oktobra noteikumos Nr. 392 “Dzelzceļa pārbrauktuvju un pāreju ierīkošanas, aprīkošanas, apkalpošanas un slēgšanas noteikumi”” (VSS-794)</vt:lpstr>
    </vt:vector>
  </TitlesOfParts>
  <Company>H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noteikumu projektu “Grozījumi Ministru kabineta 1998. gada 6. oktobra noteikumos Nr. 392 “Dzelzceļa pārbrauktuvju un pāreju ierīkošanas, aprīkošanas, apkalpošanas un slēgšanas noteikumi”” (VSS-794)</dc:title>
  <dc:subject/>
  <dc:creator>S</dc:creator>
  <cp:keywords>Atzinums</cp:keywords>
  <dc:description>Latvijas Pašvaldību savienība
Aino Salmiņš; 
Padomnieks tautsaimniecības jautājumos 
67226536
Aino.Salmins@lps.lv
www.lps.lv</dc:description>
  <cp:lastModifiedBy>Santa Balaša</cp:lastModifiedBy>
  <cp:revision>3</cp:revision>
  <dcterms:created xsi:type="dcterms:W3CDTF">2021-09-28T10:12:00Z</dcterms:created>
  <dcterms:modified xsi:type="dcterms:W3CDTF">2021-09-28T10:13:00Z</dcterms:modified>
</cp:coreProperties>
</file>