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piešķiršanas kārtība pašvaldību vietējās ekonomikas stiprināšanai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02.09.2025. 20.58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02.09.2025. 20.58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