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23-TA-1378: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nodošanu Tukuma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ierakstīt atzīmi par aizliegumu atsavināt nekustamo īpašumu un apgrūtināt to ar hipotēku.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Meža likuma 44. panta piektajā daļā noteikto, valsts meža zeme, kas atsavināma šā panta ceturtās daļas 2. punktā minēto pašvaldības autonomo funkciju veikšanai, nav tālāk atsavināma citām personām vai nododama privatizācijai, kā arī nav apgrūtināma ar </w:t>
            </w:r>
            <w:r w:rsidR="00000000" w:rsidRPr="00000000" w:rsidDel="00000000">
              <w:rPr>
                <w:u w:val="single"/>
                <w:rtl w:val="0"/>
              </w:rPr>
              <w:t xml:space="preserve">lietu tiesībām</w:t>
            </w:r>
            <w:r w:rsidR="00000000" w:rsidRPr="00000000" w:rsidDel="00000000">
              <w:rPr>
                <w:rtl w:val="0"/>
              </w:rPr>
              <w:t xml:space="preserve">. Līdz ar to Meža likums paredz plašāku atsavināmās zemes turpmākās lietošanas aprobežojumu apmēru, aizliedzot to apgrūtināt ar jebkāda veida lietu tiesībām. Ņemot vērā minēto, lūdzam attiecīgi precizēt rīkojuma projekta 3.2. apakšpunktu, aizstājot vārdu "hipotēku" ar vārdiem "lietu tiesībām". Attiecīgi precizējama arī anotācija un rīkojuma projekta 4.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kā rīkojuma projekta izstrādes pamatojums cita starp norādīts Tukuma novada domes 2021. gada 22. jūnija lēmums  (prot. Nr.10, 26.§) "Par valsts nekustamā īpašuma "Kaļķene", Irlavas pagastā, Tukuma novadā, daļas atsavināšanu". Saskaņā ar minēto  lēmumu dome: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konceptuāli atbalstīja nekustamā īpašuma “Kaļķene”, Irlavas pagastā, Tukuma novadā, kadastra numurs 90540020004, zemes v</w:t>
            </w:r>
            <w:r w:rsidR="00000000" w:rsidRPr="00000000" w:rsidDel="00000000">
              <w:rPr>
                <w:u w:val="single"/>
                <w:rtl w:val="0"/>
              </w:rPr>
              <w:t xml:space="preserve">ienības ar kadastra apzīmējumu 90540020236 sadali,</w:t>
            </w:r>
            <w:r w:rsidR="00000000" w:rsidRPr="00000000" w:rsidDel="00000000">
              <w:rPr>
                <w:rtl w:val="0"/>
              </w:rPr>
              <w:t xml:space="preserve"> </w:t>
            </w:r>
            <w:r w:rsidR="00000000" w:rsidRPr="00000000" w:rsidDel="00000000">
              <w:rPr>
                <w:u w:val="single"/>
                <w:rtl w:val="0"/>
              </w:rPr>
              <w:t xml:space="preserve">ar mērķi – pašvaldības funkcijas īstenošanai izdalīt zemi zem pašvaldībai piederošās būves un ceļa piekļuves nodrošināšanai saskaņā ar shēmu lēmuma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garantēja AS “Latvijas valsts meži” solidāru </w:t>
            </w:r>
            <w:r w:rsidR="00000000" w:rsidRPr="00000000" w:rsidDel="00000000">
              <w:rPr>
                <w:u w:val="single"/>
                <w:rtl w:val="0"/>
              </w:rPr>
              <w:t xml:space="preserve">izdevumu apmaksu, kas saistīti ar</w:t>
            </w:r>
            <w:r w:rsidR="00000000" w:rsidRPr="00000000" w:rsidDel="00000000">
              <w:rPr>
                <w:rtl w:val="0"/>
              </w:rPr>
              <w:t xml:space="preserve"> nekustamā īpašuma “Kaļķene”, Irlavas pagastā, Tukuma novadā, kadastra numurs 90540020004, z</w:t>
            </w:r>
            <w:r w:rsidR="00000000" w:rsidRPr="00000000" w:rsidDel="00000000">
              <w:rPr>
                <w:u w:val="single"/>
                <w:rtl w:val="0"/>
              </w:rPr>
              <w:t xml:space="preserve">emes vienības ar kadastra apzīmējumu 90540020236 sadali, meža inventarizācijas datu aktualizāciju un īpašumu reģistrāciju zemesgrāmatā, no Īpašumu pārvaldes budžetā plānotajiem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uzdeva Domes Administratīvai pārvaldei viena mēneša laikā </w:t>
            </w:r>
            <w:r w:rsidR="00000000" w:rsidRPr="00000000" w:rsidDel="00000000">
              <w:rPr>
                <w:u w:val="single"/>
                <w:rtl w:val="0"/>
              </w:rPr>
              <w:t xml:space="preserve">sagatavot lēmuma 1. punktā norādītās platības atsavināšanas ierosinājumu Zemkopības ministrijai un garantijas vēstuli AS “Latvijas valsts meži” lēmuma 2. punktā minēto izmaksu solidārai apmaksai.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Pašvaldību likuma 10. panta pirmās daļas 16. punktu </w:t>
            </w:r>
            <w:r w:rsidR="00000000" w:rsidRPr="00000000" w:rsidDel="00000000">
              <w:rPr>
                <w:u w:val="single"/>
                <w:rtl w:val="0"/>
              </w:rPr>
              <w:t xml:space="preserve">tikai domes kompetencē</w:t>
            </w:r>
            <w:r w:rsidR="00000000" w:rsidRPr="00000000" w:rsidDel="00000000">
              <w:rPr>
                <w:rtl w:val="0"/>
              </w:rPr>
              <w:t xml:space="preserve"> </w:t>
            </w:r>
            <w:r w:rsidR="00000000" w:rsidRPr="00000000" w:rsidDel="00000000">
              <w:rPr>
                <w:u w:val="single"/>
                <w:rtl w:val="0"/>
              </w:rPr>
              <w:t xml:space="preserve">ir lemt</w:t>
            </w:r>
            <w:r w:rsidR="00000000" w:rsidRPr="00000000" w:rsidDel="00000000">
              <w:rPr>
                <w:rtl w:val="0"/>
              </w:rPr>
              <w:t xml:space="preserve"> par pašvaldības nekustamā īpašuma atsavināšanu un apgrūtināšanu, kā arī </w:t>
            </w:r>
            <w:r w:rsidR="00000000" w:rsidRPr="00000000" w:rsidDel="00000000">
              <w:rPr>
                <w:u w:val="single"/>
                <w:rtl w:val="0"/>
              </w:rPr>
              <w:t xml:space="preserve">par nekustamā īpašuma iegūšanu.</w:t>
            </w:r>
            <w:r w:rsidR="00000000" w:rsidRPr="00000000" w:rsidDel="00000000">
              <w:rPr>
                <w:rtl w:val="0"/>
              </w:rPr>
              <w:t xml:space="preserve"> Tā kā Tiesību akta lietai pievienotais un anotācijas 1.1. sadaļā norādītais Tukuma novada domes 2021. gada 22. jūnija lēmums  (prot. Nr.10, 26.§) "Par valsts nekustamā īpašuma "Kaļķene", Irlavas pagastā, Tukuma novadā, daļas atsavināšanu" </w:t>
            </w:r>
            <w:r w:rsidR="00000000" w:rsidRPr="00000000" w:rsidDel="00000000">
              <w:rPr>
                <w:u w:val="single"/>
                <w:rtl w:val="0"/>
              </w:rPr>
              <w:t xml:space="preserve">neparedz</w:t>
            </w:r>
            <w:r w:rsidR="00000000" w:rsidRPr="00000000" w:rsidDel="00000000">
              <w:rPr>
                <w:rtl w:val="0"/>
              </w:rPr>
              <w:t xml:space="preserve"> </w:t>
            </w:r>
            <w:r w:rsidR="00000000" w:rsidRPr="00000000" w:rsidDel="00000000">
              <w:rPr>
                <w:u w:val="single"/>
                <w:rtl w:val="0"/>
              </w:rPr>
              <w:t xml:space="preserve"> valsts meža zemes</w:t>
            </w:r>
            <w:r w:rsidR="00000000" w:rsidRPr="00000000" w:rsidDel="00000000">
              <w:rPr>
                <w:rtl w:val="0"/>
              </w:rPr>
              <w:t xml:space="preserve"> – nekustamā īpašuma "Studentkalna estrāde" (nekustamā īpašuma kadastra numurs 9054 002 0269), kas sastāv no zemes vienību (zemes vienības kadastra apzīmējums 9054 002 0267) 0,4225 ha platībā un zemes vienības (zemes vienības kadastra apzīmējums 9054 002 0268) 0,0988 ha platībā – Irlavā, Irlavas pagastā, Tukuma novadā,</w:t>
            </w:r>
            <w:r w:rsidR="00000000" w:rsidRPr="00000000" w:rsidDel="00000000">
              <w:rPr>
                <w:u w:val="single"/>
                <w:rtl w:val="0"/>
              </w:rPr>
              <w:t xml:space="preserve"> iegūšanu īpašumā</w:t>
            </w:r>
            <w:r w:rsidR="00000000" w:rsidRPr="00000000" w:rsidDel="00000000">
              <w:rPr>
                <w:rtl w:val="0"/>
              </w:rPr>
              <w:t xml:space="preserve">,  lai saskaņā ar Pašvaldību likuma 4. panta pirmās daļas 2. un 3. punktu to izmantotu pašvaldības autonomo funkciju īstenošanai, lūdzam Tiesību akta lietai </w:t>
            </w:r>
            <w:r w:rsidR="00000000" w:rsidRPr="00000000" w:rsidDel="00000000">
              <w:rPr>
                <w:u w:val="single"/>
                <w:rtl w:val="0"/>
              </w:rPr>
              <w:t xml:space="preserve">pievienot Tukuma novada domes lēmumu par minētā valsts nekustamā īpašuma iegūšanu pašvaldības īpašumā,</w:t>
            </w:r>
            <w:r w:rsidR="00000000" w:rsidRPr="00000000" w:rsidDel="00000000">
              <w:rPr>
                <w:rtl w:val="0"/>
              </w:rPr>
              <w:t xml:space="preserve"> kurā vienlaikus būtu arī norādīts, </w:t>
            </w:r>
            <w:r w:rsidR="00000000" w:rsidRPr="00000000" w:rsidDel="00000000">
              <w:rPr>
                <w:u w:val="single"/>
                <w:rtl w:val="0"/>
              </w:rPr>
              <w:t xml:space="preserve">kādu Pašvaldību likuma 4. pantā noteikto pašvaldības autonomo funkciju īstenošanai tas nepieciešams</w:t>
            </w:r>
            <w:r w:rsidR="00000000" w:rsidRPr="00000000" w:rsidDel="00000000">
              <w:rPr>
                <w:rtl w:val="0"/>
              </w:rPr>
              <w:t xml:space="preserve">, </w:t>
            </w:r>
            <w:r w:rsidR="00000000" w:rsidRPr="00000000" w:rsidDel="00000000">
              <w:rPr>
                <w:u w:val="single"/>
                <w:rtl w:val="0"/>
              </w:rPr>
              <w:t xml:space="preserve">attiecīgi precizējot arī anotācijas 1.1. sadaļā norādīto tiesību akta projekta izstrādes pamatojumu.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23-TA-1378</w:t>
    </w:r>
    <w:r>
      <w:br/>
    </w:r>
    <w:r w:rsidR="00000000" w:rsidRPr="00000000" w:rsidDel="00000000">
      <w:rPr>
        <w:rtl w:val="0"/>
      </w:rPr>
      <w:t xml:space="preserve">Izdrukāts 28.11.2023. 09.40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23-TA-1378</w:t>
    </w:r>
    <w:r>
      <w:br/>
    </w:r>
    <w:r w:rsidR="00000000" w:rsidRPr="00000000" w:rsidDel="00000000">
      <w:rPr>
        <w:rtl w:val="0"/>
      </w:rPr>
      <w:t xml:space="preserve">Izdrukāts 28.11.2023. 09.40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Atzinumi_23-TA-1378.docx</dc:title>
</cp:coreProperties>
</file>

<file path=docProps/custom.xml><?xml version="1.0" encoding="utf-8"?>
<Properties xmlns="http://schemas.openxmlformats.org/officeDocument/2006/custom-properties" xmlns:vt="http://schemas.openxmlformats.org/officeDocument/2006/docPropsVTypes"/>
</file>