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Platjoslas pieejamības ģeogrāfiskās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27.01.2025. 10.07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27.01.2025. 10.07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