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24-TA-2322: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Sociālo pakalpojumu un sociālās palīdzības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2.</w:t>
            </w:r>
            <w:r w:rsidR="00000000" w:rsidRPr="00000000" w:rsidDel="00000000">
              <w:rPr>
                <w:vertAlign w:val="superscript"/>
                <w:rtl w:val="0"/>
              </w:rPr>
              <w:t xml:space="preserve">1</w:t>
            </w:r>
            <w:r w:rsidR="00000000" w:rsidRPr="00000000" w:rsidDel="00000000">
              <w:rPr>
                <w:rtl w:val="0"/>
              </w:rPr>
              <w:t xml:space="preserve"> daļas pirmajā teikumā vārdus un skaitli “tās 14. punktā noteikto atbalsta personas lēmumu pieņemšanā pakalpojumu nodrošina biedrība "Resursu centrs cilvēkiem ar garīgiem traucējumiem “ZELDA”” ar vārdiem un skaitļiem “tās 14. punktā noteikto atbalsta personas lēmumu pieņemšanā pakalpojumu nodrošina biedrība "Resursu centrs cilvēkiem ar garīgiem traucējumiem “ZELDA”; tās 16. punktā noteikto psihosociālo rehabilitāciju  uzturošās terapijas veidā bērniem no divu līdz septiņu gadu vecumam pēc autisma diagnosticēšanas vai aizdomām par autiskā spektra traucējumiem un ārstniecības iestādē saņemtas agrīnās intervences programmas nodrošina nodibinājums “Bērnu slimnīcas fonds”; tās 16. punktā noteikto psihosociālo rehabilitāciju bērniem no diviem gadiem līdz 18 gadu vecuma sasniegšanai ar autiskā spektra traucējumiem, kuriem Veselības un darbspēju ekspertīzes ārstu valsts komisija ir noteikusi invaliditāti, un viņu ģimenes locekļiem nodrošina biedrība “Latvijas Autisma apvienība”;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bērniem ar autiskā spektra traucējiumem vecumu definējumos dažādi formulējumi: “no divu līdz septiņu gadu vecumam” un “no diviem gadiem līdz 18 gadu vecuma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salāgot formulējumus, lai visām pusēm ir nepārprotami, jo, ja otrajā variantā ir skaidrs, ka 17 gadus ieskaitot, tad pirmajā – var tulkot dažādi.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35. panta piektajā daļā skaitli “2,5” ar skaitli “2,1”, skaitli “2” ar skaitli “1,7” un skaitli “1,5” ar skaitli “1,3”.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skaidrojumu vai un kādos gadījumos būtu veicami pārrēķini, ņemot vērā, ka mājokļa pabalstu aprēķina un piešķir 3 un 6 mēnešus uz priekšu.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24-TA-2322</w:t>
    </w:r>
    <w:r>
      <w:br/>
    </w:r>
    <w:r w:rsidR="00000000" w:rsidRPr="00000000" w:rsidDel="00000000">
      <w:rPr>
        <w:rtl w:val="0"/>
      </w:rPr>
      <w:t xml:space="preserve">Izdrukāts 26.09.2024. 18.11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24-TA-2322</w:t>
    </w:r>
    <w:r>
      <w:br/>
    </w:r>
    <w:r w:rsidR="00000000" w:rsidRPr="00000000" w:rsidDel="00000000">
      <w:rPr>
        <w:rtl w:val="0"/>
      </w:rPr>
      <w:t xml:space="preserve">Izdrukāts 26.09.2024. 18.11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Atzinumi_24-TA-2322.docx</dc:title>
</cp:coreProperties>
</file>

<file path=docProps/custom.xml><?xml version="1.0" encoding="utf-8"?>
<Properties xmlns="http://schemas.openxmlformats.org/officeDocument/2006/custom-properties" xmlns:vt="http://schemas.openxmlformats.org/officeDocument/2006/docPropsVTypes"/>
</file>