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21-TA-295: Plāna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Jaunatnes politikas īstenošanas plāns 2023. - 2024.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Jaunatnes politikas īstenošanas plāns 2023.-2024.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Kultūras ministrija neizstrādās Jaunatnes politikas īstenošanas plāna 2023.-2024.gadam I</w:t>
            </w:r>
            <w:r w:rsidR="00000000" w:rsidRPr="00000000" w:rsidDel="00000000">
              <w:rPr>
                <w:i w:val="1"/>
                <w:rtl w:val="0"/>
              </w:rPr>
              <w:t xml:space="preserve">I sadaļas ES un valsts līmeņa plānošanas dokumentu sasaite ar Plānu</w:t>
            </w:r>
            <w:r w:rsidR="00000000" w:rsidRPr="00000000" w:rsidDel="00000000">
              <w:rPr>
                <w:rtl w:val="0"/>
              </w:rPr>
              <w:t xml:space="preserve"> minēto Kultūrpolitikas pamatnostādņu 2022.-2027.gadam "Kultūrvalsts" īstenošanas plānu 2023.-2024.gadam, lūgums izsvītrot minēto īstenošanas plānu no tabulas, atstājot tikai Kultūrpolitikas pamatnostādnes 2022.-2027.gadam "Kultūrvalsts".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kreisajā pusē: Kultūrpolitikas pamatnostādnes 2022.-2027.gadam „Kultūrvalsts” (apstiprinātas ar Ministru kabineta 2022. gada 1. marta rīkojumu Nr. 143).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labajā pusē: Par kultūrpolitikas pamatnostādņu 2022.-2027.gadam mērķi izvirzīta ilgtspējīga un sabiedrībai pieejama kultūra cilvēka izaugsmei un nacionālas valsts attīstībai, vienlaikus risinot kā kultūras pieejamības sabiedrībai jautājumus, tā kultūras ilgtspējas jautājumus, un apliecinot, ka kultūra ir būtisks resurss gan nacionālas valsts attīstībai, gan katra cilvēka personīgajai izaugsmei. Tāpat arī pamatnostādnēs iekļauti pasākumi, kas veicina jauniešu līdzdalību kultūras procesos un saskarsmi ar kultūru, tajā skaitā īstenojot programmu “Latvijas skolas soma”, kas dod iespēju Latvijas skolēniem iepazīt Latvijas mākslas un kultūras norises, sasaistot tās ar mācību un audzināšanas darbu, tā mazinot sociālo nevienlīdzību un stiprinot jaunās paaudzes pilsoniskuma un valstiskās piederības apziņu.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Priede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21-TA-295</w:t>
    </w:r>
    <w:r>
      <w:br/>
    </w:r>
    <w:r w:rsidR="00000000" w:rsidRPr="00000000" w:rsidDel="00000000">
      <w:rPr>
        <w:rtl w:val="0"/>
      </w:rPr>
      <w:t xml:space="preserve">Izdrukāts 19.10.2023.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21-TA-295</w:t>
    </w:r>
    <w:r>
      <w:br/>
    </w:r>
    <w:r w:rsidR="00000000" w:rsidRPr="00000000" w:rsidDel="00000000">
      <w:rPr>
        <w:rtl w:val="0"/>
      </w:rPr>
      <w:t xml:space="preserve">Izdrukāts 19.10.2023.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Atzinumi_21-TA-295.docx</dc:title>
</cp:coreProperties>
</file>

<file path=docProps/custom.xml><?xml version="1.0" encoding="utf-8"?>
<Properties xmlns="http://schemas.openxmlformats.org/officeDocument/2006/custom-properties" xmlns:vt="http://schemas.openxmlformats.org/officeDocument/2006/docPropsVTypes"/>
</file>