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3871"/>
        <w:tblW w:w="0" w:type="auto"/>
        <w:tblLayout w:type="fixed"/>
        <w:tblLook w:val="04A0"/>
      </w:tblPr>
      <w:tblGrid>
        <w:gridCol w:w="675"/>
        <w:gridCol w:w="1969"/>
        <w:gridCol w:w="410"/>
        <w:gridCol w:w="2206"/>
      </w:tblGrid>
      <w:tr w:rsidR="00017C37" w:rsidTr="002F4027">
        <w:trPr>
          <w:trHeight w:val="357"/>
        </w:trPr>
        <w:tc>
          <w:tcPr>
            <w:tcW w:w="675" w:type="dxa"/>
          </w:tcPr>
          <w:p w:rsidR="00A56BBF" w:rsidP="00A56BBF" w:rsidRDefault="00D42EB6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Pr="00E80A25" w:rsidR="00A56BBF" w:rsidP="00A56BBF" w:rsidRDefault="00D42EB6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28.12.2018</w:t>
            </w:r>
            <w:r>
              <w:t>.</w:t>
            </w:r>
          </w:p>
        </w:tc>
        <w:tc>
          <w:tcPr>
            <w:tcW w:w="410" w:type="dxa"/>
          </w:tcPr>
          <w:p w:rsidR="00A56BBF" w:rsidP="00A56BBF" w:rsidRDefault="00D42EB6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Pr="00C2375C" w:rsidR="00A56BBF" w:rsidP="00A56BBF" w:rsidRDefault="00D42EB6">
            <w:pPr>
              <w:pBdr>
                <w:bottom w:val="single" w:color="auto" w:sz="4" w:space="1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1-22/10725</w:t>
            </w:r>
          </w:p>
        </w:tc>
      </w:tr>
      <w:tr w:rsidR="00017C37" w:rsidTr="002F4027">
        <w:trPr>
          <w:trHeight w:val="351"/>
        </w:trPr>
        <w:tc>
          <w:tcPr>
            <w:tcW w:w="675" w:type="dxa"/>
          </w:tcPr>
          <w:p w:rsidRPr="00C27521" w:rsidR="00A56BBF" w:rsidP="00A56BBF" w:rsidRDefault="00D42EB6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Pr="00C27521" w:rsidR="00A56BBF" w:rsidP="004B6759" w:rsidRDefault="00D42EB6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683D8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</w:t>
            </w:r>
            <w:r w:rsidR="008E6FEF">
              <w:rPr>
                <w:rFonts w:ascii="Times New Roman" w:hAnsi="Times New Roman"/>
              </w:rPr>
              <w:t>1</w:t>
            </w:r>
            <w:r w:rsidR="00683D8B">
              <w:rPr>
                <w:rFonts w:ascii="Times New Roman" w:hAnsi="Times New Roman"/>
              </w:rPr>
              <w:t>.2018.</w:t>
            </w:r>
          </w:p>
        </w:tc>
        <w:tc>
          <w:tcPr>
            <w:tcW w:w="410" w:type="dxa"/>
          </w:tcPr>
          <w:p w:rsidRPr="00C27521" w:rsidR="00A56BBF" w:rsidP="00A56BBF" w:rsidRDefault="00D42EB6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Pr="00C27521" w:rsidR="00A56BBF" w:rsidP="004B6759" w:rsidRDefault="00D42EB6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VSS-</w:t>
            </w:r>
            <w:r w:rsidR="004B6759">
              <w:rPr>
                <w:rFonts w:ascii="Times New Roman" w:hAnsi="Times New Roman"/>
              </w:rPr>
              <w:t>38</w:t>
            </w:r>
          </w:p>
        </w:tc>
      </w:tr>
    </w:tbl>
    <w:p w:rsidR="00A56BBF" w:rsidP="00A56BBF" w:rsidRDefault="00A56BBF">
      <w:pPr>
        <w:rPr>
          <w:rFonts w:ascii="Times New Roman" w:hAnsi="Times New Roman"/>
          <w:sz w:val="24"/>
          <w:szCs w:val="24"/>
        </w:rPr>
      </w:pPr>
    </w:p>
    <w:p w:rsidRPr="00E80A25" w:rsidR="00A56BBF" w:rsidP="00A56BBF" w:rsidRDefault="00A56BBF">
      <w:pPr>
        <w:rPr>
          <w:rFonts w:ascii="Times New Roman" w:hAnsi="Times New Roman"/>
          <w:sz w:val="24"/>
          <w:szCs w:val="24"/>
        </w:rPr>
      </w:pPr>
    </w:p>
    <w:p w:rsidR="00C17AC0" w:rsidP="009D45EB" w:rsidRDefault="00C17AC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C17AC0" w:rsidP="009D45EB" w:rsidRDefault="00C17AC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Pr="00250E8F" w:rsidR="00874EDC" w:rsidP="00C17AC0" w:rsidRDefault="00D42E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50E8F">
        <w:rPr>
          <w:rFonts w:ascii="Times New Roman" w:hAnsi="Times New Roman"/>
          <w:b/>
          <w:sz w:val="24"/>
          <w:szCs w:val="24"/>
        </w:rPr>
        <w:t>Kultūras ministrijai</w:t>
      </w:r>
    </w:p>
    <w:p w:rsidR="004406AB" w:rsidP="00C17AC0" w:rsidRDefault="00017C37">
      <w:pPr>
        <w:spacing w:after="120" w:line="240" w:lineRule="auto"/>
        <w:jc w:val="right"/>
        <w:rPr>
          <w:rFonts w:ascii="Times New Roman" w:hAnsi="Times New Roman"/>
          <w:bCs/>
          <w:sz w:val="24"/>
          <w:szCs w:val="24"/>
        </w:rPr>
      </w:pPr>
      <w:hyperlink w:history="1" r:id="rId8">
        <w:r w:rsidRPr="00227A50" w:rsidR="00D42EB6">
          <w:rPr>
            <w:rStyle w:val="Hipersaite"/>
            <w:rFonts w:ascii="Times New Roman" w:hAnsi="Times New Roman"/>
            <w:bCs/>
            <w:sz w:val="24"/>
            <w:szCs w:val="24"/>
          </w:rPr>
          <w:t>pasts@km.gov.lv</w:t>
        </w:r>
      </w:hyperlink>
    </w:p>
    <w:p w:rsidRPr="004406AB" w:rsidR="004406AB" w:rsidP="00C17AC0" w:rsidRDefault="00D42EB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406AB">
        <w:rPr>
          <w:rFonts w:ascii="Times New Roman" w:hAnsi="Times New Roman"/>
          <w:b/>
          <w:bCs/>
          <w:sz w:val="24"/>
          <w:szCs w:val="24"/>
        </w:rPr>
        <w:t>Nacionālajai kultūras mantojuma pārvaldei</w:t>
      </w:r>
    </w:p>
    <w:p w:rsidR="004406AB" w:rsidP="00C17AC0" w:rsidRDefault="00017C37">
      <w:pPr>
        <w:spacing w:after="120" w:line="240" w:lineRule="auto"/>
        <w:jc w:val="right"/>
        <w:rPr>
          <w:rFonts w:ascii="Times New Roman" w:hAnsi="Times New Roman"/>
          <w:bCs/>
          <w:sz w:val="24"/>
          <w:szCs w:val="24"/>
        </w:rPr>
      </w:pPr>
      <w:hyperlink w:history="1" r:id="rId9">
        <w:r w:rsidRPr="00227A50" w:rsidR="00D42EB6">
          <w:rPr>
            <w:rStyle w:val="Hipersaite"/>
            <w:rFonts w:ascii="Times New Roman" w:hAnsi="Times New Roman"/>
            <w:bCs/>
            <w:sz w:val="24"/>
            <w:szCs w:val="24"/>
          </w:rPr>
          <w:t>pasts@mantojums.lv</w:t>
        </w:r>
      </w:hyperlink>
    </w:p>
    <w:p w:rsidR="00C17AC0" w:rsidP="00C17AC0" w:rsidRDefault="00C17AC0">
      <w:pPr>
        <w:spacing w:after="12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17AC0" w:rsidP="00C17AC0" w:rsidRDefault="00D42EB6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Informācijai: </w:t>
      </w:r>
      <w:r w:rsidRPr="00C17AC0">
        <w:rPr>
          <w:rFonts w:ascii="Times New Roman" w:hAnsi="Times New Roman"/>
          <w:b/>
          <w:bCs/>
          <w:sz w:val="24"/>
          <w:szCs w:val="24"/>
        </w:rPr>
        <w:t>Jurim Dambim</w:t>
      </w:r>
    </w:p>
    <w:p w:rsidR="004406AB" w:rsidP="00C17AC0" w:rsidRDefault="00017C37">
      <w:pPr>
        <w:spacing w:after="120" w:line="240" w:lineRule="auto"/>
        <w:jc w:val="right"/>
        <w:rPr>
          <w:rFonts w:ascii="Times New Roman" w:hAnsi="Times New Roman"/>
          <w:bCs/>
          <w:sz w:val="24"/>
          <w:szCs w:val="24"/>
        </w:rPr>
      </w:pPr>
      <w:hyperlink w:history="1" r:id="rId10">
        <w:r w:rsidRPr="00227A50" w:rsidR="00D42EB6">
          <w:rPr>
            <w:rStyle w:val="Hipersaite"/>
            <w:rFonts w:ascii="Times New Roman" w:hAnsi="Times New Roman"/>
            <w:bCs/>
            <w:sz w:val="24"/>
            <w:szCs w:val="24"/>
          </w:rPr>
          <w:t>juris.dambis@mantojums.lv</w:t>
        </w:r>
      </w:hyperlink>
    </w:p>
    <w:p w:rsidRPr="00C17AC0" w:rsidR="00C17AC0" w:rsidP="00C17AC0" w:rsidRDefault="00D42EB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17AC0">
        <w:rPr>
          <w:rFonts w:ascii="Times New Roman" w:hAnsi="Times New Roman"/>
          <w:b/>
          <w:bCs/>
          <w:sz w:val="24"/>
          <w:szCs w:val="24"/>
        </w:rPr>
        <w:t xml:space="preserve">Baibai </w:t>
      </w:r>
      <w:proofErr w:type="spellStart"/>
      <w:r w:rsidRPr="00C17AC0">
        <w:rPr>
          <w:rFonts w:ascii="Times New Roman" w:hAnsi="Times New Roman"/>
          <w:b/>
          <w:bCs/>
          <w:sz w:val="24"/>
          <w:szCs w:val="24"/>
        </w:rPr>
        <w:t>Valentinovičai</w:t>
      </w:r>
      <w:proofErr w:type="spellEnd"/>
    </w:p>
    <w:p w:rsidR="004406AB" w:rsidP="00C17AC0" w:rsidRDefault="00017C37">
      <w:pPr>
        <w:spacing w:after="120" w:line="240" w:lineRule="auto"/>
        <w:jc w:val="right"/>
        <w:rPr>
          <w:rFonts w:ascii="Times New Roman" w:hAnsi="Times New Roman"/>
          <w:bCs/>
          <w:sz w:val="24"/>
          <w:szCs w:val="24"/>
        </w:rPr>
      </w:pPr>
      <w:hyperlink w:history="1" r:id="rId11">
        <w:r w:rsidRPr="00227A50" w:rsidR="00D42EB6">
          <w:rPr>
            <w:rStyle w:val="Hipersaite"/>
            <w:rFonts w:ascii="Times New Roman" w:hAnsi="Times New Roman"/>
            <w:bCs/>
            <w:sz w:val="24"/>
            <w:szCs w:val="24"/>
          </w:rPr>
          <w:t>baiba.valentinovica@mantojums.lv</w:t>
        </w:r>
      </w:hyperlink>
    </w:p>
    <w:p w:rsidR="004406AB" w:rsidP="00C17AC0" w:rsidRDefault="004406AB">
      <w:pPr>
        <w:spacing w:after="12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17AC0" w:rsidP="00C17AC0" w:rsidRDefault="00C17AC0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Pr="00C17AC0" w:rsidR="00C17AC0" w:rsidP="009D45EB" w:rsidRDefault="00C17A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4EDC" w:rsidP="009D45EB" w:rsidRDefault="00D42EB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53F20">
        <w:rPr>
          <w:rFonts w:ascii="Times New Roman" w:hAnsi="Times New Roman"/>
          <w:i/>
          <w:sz w:val="24"/>
          <w:szCs w:val="24"/>
        </w:rPr>
        <w:t xml:space="preserve">Atzinums par noteikumu projektu </w:t>
      </w:r>
    </w:p>
    <w:p w:rsidR="004B6759" w:rsidP="009D45EB" w:rsidRDefault="00D42EB6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4B6759">
        <w:rPr>
          <w:rFonts w:ascii="Times New Roman" w:hAnsi="Times New Roman"/>
          <w:bCs/>
          <w:i/>
          <w:iCs/>
          <w:sz w:val="24"/>
          <w:szCs w:val="24"/>
        </w:rPr>
        <w:t xml:space="preserve">Grozījumi Ministru kabineta 2003.gada 26.augusta </w:t>
      </w:r>
    </w:p>
    <w:p w:rsidR="004B6759" w:rsidP="009D45EB" w:rsidRDefault="00D42EB6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4B6759">
        <w:rPr>
          <w:rFonts w:ascii="Times New Roman" w:hAnsi="Times New Roman"/>
          <w:bCs/>
          <w:i/>
          <w:iCs/>
          <w:sz w:val="24"/>
          <w:szCs w:val="24"/>
        </w:rPr>
        <w:t xml:space="preserve">noteikumos Nr.474 „Noteikumi par kultūras </w:t>
      </w:r>
    </w:p>
    <w:p w:rsidR="004B6759" w:rsidP="009D45EB" w:rsidRDefault="00D42EB6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4B6759">
        <w:rPr>
          <w:rFonts w:ascii="Times New Roman" w:hAnsi="Times New Roman"/>
          <w:bCs/>
          <w:i/>
          <w:iCs/>
          <w:sz w:val="24"/>
          <w:szCs w:val="24"/>
        </w:rPr>
        <w:t xml:space="preserve">pieminekļu uzskaiti, aizsardzību, izmantošanu, </w:t>
      </w:r>
    </w:p>
    <w:p w:rsidR="004B6759" w:rsidP="009D45EB" w:rsidRDefault="00D42EB6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4B6759">
        <w:rPr>
          <w:rFonts w:ascii="Times New Roman" w:hAnsi="Times New Roman"/>
          <w:bCs/>
          <w:i/>
          <w:iCs/>
          <w:sz w:val="24"/>
          <w:szCs w:val="24"/>
        </w:rPr>
        <w:t>restaurāciju un vidi degradējoša objekta statusa</w:t>
      </w:r>
    </w:p>
    <w:p w:rsidRPr="009D45EB" w:rsidR="008E30BC" w:rsidP="009D45EB" w:rsidRDefault="00D42EB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4B6759">
        <w:rPr>
          <w:rFonts w:ascii="Times New Roman" w:hAnsi="Times New Roman"/>
          <w:bCs/>
          <w:i/>
          <w:iCs/>
          <w:sz w:val="24"/>
          <w:szCs w:val="24"/>
        </w:rPr>
        <w:t xml:space="preserve"> piešķiršanu” </w:t>
      </w:r>
      <w:r w:rsidR="00DD47E3">
        <w:rPr>
          <w:rFonts w:ascii="Times New Roman" w:hAnsi="Times New Roman"/>
          <w:i/>
          <w:sz w:val="24"/>
          <w:szCs w:val="24"/>
        </w:rPr>
        <w:t>(</w:t>
      </w:r>
      <w:r w:rsidRPr="006E174E" w:rsidR="006E174E">
        <w:rPr>
          <w:rFonts w:ascii="Times New Roman" w:hAnsi="Times New Roman"/>
          <w:i/>
          <w:sz w:val="24"/>
          <w:szCs w:val="24"/>
        </w:rPr>
        <w:t>VSS-</w:t>
      </w:r>
      <w:r>
        <w:rPr>
          <w:rFonts w:ascii="Times New Roman" w:hAnsi="Times New Roman"/>
          <w:i/>
          <w:sz w:val="24"/>
          <w:szCs w:val="24"/>
        </w:rPr>
        <w:t>3</w:t>
      </w:r>
      <w:r w:rsidR="006D3231">
        <w:rPr>
          <w:rFonts w:ascii="Times New Roman" w:hAnsi="Times New Roman"/>
          <w:i/>
          <w:sz w:val="24"/>
          <w:szCs w:val="24"/>
        </w:rPr>
        <w:t>8</w:t>
      </w:r>
      <w:r w:rsidR="00DD47E3">
        <w:rPr>
          <w:rFonts w:ascii="Times New Roman" w:hAnsi="Times New Roman"/>
          <w:i/>
          <w:sz w:val="24"/>
          <w:szCs w:val="24"/>
        </w:rPr>
        <w:t>)</w:t>
      </w:r>
    </w:p>
    <w:p w:rsidR="00C17AC0" w:rsidP="009D45EB" w:rsidRDefault="00C17AC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Pr="004E49E3" w:rsidR="008E30BC" w:rsidP="00C17AC0" w:rsidRDefault="00D42EB6">
      <w:pPr>
        <w:spacing w:after="120" w:line="240" w:lineRule="auto"/>
        <w:ind w:firstLine="567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333E48">
        <w:rPr>
          <w:rFonts w:ascii="Times New Roman" w:hAnsi="Times New Roman"/>
          <w:sz w:val="24"/>
          <w:szCs w:val="24"/>
        </w:rPr>
        <w:t>Vides aizsardzības un reģionālās attīstība</w:t>
      </w:r>
      <w:r w:rsidRPr="00333E48">
        <w:rPr>
          <w:rFonts w:ascii="Times New Roman" w:hAnsi="Times New Roman"/>
          <w:sz w:val="24"/>
          <w:szCs w:val="24"/>
        </w:rPr>
        <w:t xml:space="preserve">s ministrija (turpmāk – VARAM) atbilstoši savai kompetencei ir izvērtējusi </w:t>
      </w:r>
      <w:r w:rsidR="004E49E3">
        <w:rPr>
          <w:rFonts w:ascii="Times New Roman" w:hAnsi="Times New Roman"/>
          <w:sz w:val="24"/>
          <w:szCs w:val="24"/>
        </w:rPr>
        <w:t>Kultūras</w:t>
      </w:r>
      <w:r>
        <w:rPr>
          <w:rFonts w:ascii="Times New Roman" w:hAnsi="Times New Roman"/>
          <w:sz w:val="24"/>
          <w:szCs w:val="24"/>
        </w:rPr>
        <w:t xml:space="preserve"> ministrijas</w:t>
      </w:r>
      <w:r w:rsidRPr="00333E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izstrādāto Ministru kabineta noteikumu</w:t>
      </w:r>
      <w:r w:rsidRPr="00CD5959">
        <w:rPr>
          <w:rFonts w:ascii="Times New Roman" w:hAnsi="Times New Roman"/>
          <w:sz w:val="24"/>
          <w:szCs w:val="24"/>
        </w:rPr>
        <w:t xml:space="preserve"> projektu </w:t>
      </w:r>
      <w:r w:rsidR="00333273">
        <w:rPr>
          <w:rFonts w:ascii="Times New Roman" w:hAnsi="Times New Roman"/>
          <w:bCs/>
          <w:sz w:val="24"/>
          <w:szCs w:val="24"/>
        </w:rPr>
        <w:t>“</w:t>
      </w:r>
      <w:r w:rsidRPr="005271D9" w:rsidR="005271D9">
        <w:rPr>
          <w:rFonts w:ascii="Times New Roman" w:hAnsi="Times New Roman"/>
          <w:bCs/>
          <w:sz w:val="24"/>
          <w:szCs w:val="24"/>
        </w:rPr>
        <w:t xml:space="preserve">Grozījumi Ministru kabineta 2016.gada 28.jūnija noteikumos Nr.419 </w:t>
      </w:r>
      <w:r w:rsidRPr="004E49E3" w:rsidR="005271D9">
        <w:rPr>
          <w:rFonts w:ascii="Times New Roman" w:hAnsi="Times New Roman"/>
          <w:bCs/>
          <w:sz w:val="24"/>
          <w:szCs w:val="24"/>
        </w:rPr>
        <w:t>"</w:t>
      </w:r>
      <w:r w:rsidRPr="004E49E3" w:rsidR="004E49E3">
        <w:rPr>
          <w:rFonts w:ascii="Times New Roman" w:hAnsi="Times New Roman"/>
          <w:bCs/>
          <w:iCs/>
          <w:sz w:val="24"/>
          <w:szCs w:val="24"/>
        </w:rPr>
        <w:t>Noteikumi par kultūras pieminekļu uzskaiti, aizsardzību, izmantošanu, restaurāciju un vidi degradējoša objekta statusa piešķiršanu</w:t>
      </w:r>
      <w:r w:rsidRPr="004E49E3" w:rsidR="005271D9">
        <w:rPr>
          <w:rFonts w:ascii="Times New Roman" w:hAnsi="Times New Roman"/>
          <w:bCs/>
          <w:sz w:val="24"/>
          <w:szCs w:val="24"/>
        </w:rPr>
        <w:t>"</w:t>
      </w:r>
      <w:r w:rsidR="00333273">
        <w:rPr>
          <w:rFonts w:ascii="Times New Roman" w:hAnsi="Times New Roman"/>
          <w:bCs/>
          <w:sz w:val="24"/>
          <w:szCs w:val="24"/>
        </w:rPr>
        <w:t>”</w:t>
      </w:r>
      <w:r w:rsidRPr="004E49E3" w:rsidR="005271D9">
        <w:rPr>
          <w:rFonts w:ascii="Times New Roman" w:hAnsi="Times New Roman"/>
          <w:sz w:val="24"/>
          <w:szCs w:val="24"/>
        </w:rPr>
        <w:t xml:space="preserve"> </w:t>
      </w:r>
      <w:r w:rsidRPr="00BC2DD9">
        <w:rPr>
          <w:rFonts w:ascii="Times New Roman" w:hAnsi="Times New Roman"/>
          <w:sz w:val="24"/>
          <w:szCs w:val="24"/>
        </w:rPr>
        <w:t>(VSS-</w:t>
      </w:r>
      <w:r w:rsidR="004E49E3">
        <w:rPr>
          <w:rFonts w:ascii="Times New Roman" w:hAnsi="Times New Roman"/>
          <w:sz w:val="24"/>
          <w:szCs w:val="24"/>
        </w:rPr>
        <w:t>3</w:t>
      </w:r>
      <w:r w:rsidR="005271D9">
        <w:rPr>
          <w:rFonts w:ascii="Times New Roman" w:hAnsi="Times New Roman"/>
          <w:sz w:val="24"/>
          <w:szCs w:val="24"/>
        </w:rPr>
        <w:t>8</w:t>
      </w:r>
      <w:r w:rsidRPr="00BC2DD9">
        <w:rPr>
          <w:rFonts w:ascii="Times New Roman" w:hAnsi="Times New Roman"/>
          <w:sz w:val="24"/>
          <w:szCs w:val="24"/>
        </w:rPr>
        <w:t>)</w:t>
      </w:r>
      <w:r w:rsidRPr="008E3293">
        <w:rPr>
          <w:rFonts w:ascii="Times New Roman" w:hAnsi="Times New Roman"/>
          <w:sz w:val="24"/>
          <w:szCs w:val="24"/>
        </w:rPr>
        <w:t xml:space="preserve"> </w:t>
      </w:r>
      <w:r w:rsidRPr="00333E48">
        <w:rPr>
          <w:rFonts w:ascii="Times New Roman" w:hAnsi="Times New Roman"/>
          <w:sz w:val="24"/>
          <w:szCs w:val="24"/>
        </w:rPr>
        <w:t xml:space="preserve">(turpmāk – </w:t>
      </w:r>
      <w:r>
        <w:rPr>
          <w:rFonts w:ascii="Times New Roman" w:hAnsi="Times New Roman"/>
          <w:sz w:val="24"/>
          <w:szCs w:val="24"/>
        </w:rPr>
        <w:t>noteikumu projekts</w:t>
      </w:r>
      <w:r w:rsidRPr="00333E4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un </w:t>
      </w:r>
      <w:r w:rsidRPr="0085689E">
        <w:rPr>
          <w:rFonts w:ascii="Times New Roman" w:hAnsi="Times New Roman"/>
          <w:sz w:val="24"/>
          <w:szCs w:val="24"/>
        </w:rPr>
        <w:t>pievienoto sākotnējās ietekmes novērtējuma ziņojumu (anotāciju)</w:t>
      </w:r>
      <w:r w:rsidRPr="00380B57">
        <w:rPr>
          <w:rFonts w:ascii="Times New Roman" w:hAnsi="Times New Roman"/>
          <w:sz w:val="24"/>
          <w:szCs w:val="24"/>
        </w:rPr>
        <w:t xml:space="preserve">. </w:t>
      </w:r>
    </w:p>
    <w:p w:rsidR="00874EDC" w:rsidP="00C17AC0" w:rsidRDefault="00D42EB6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Papildus </w:t>
      </w:r>
      <w:r w:rsidR="00A56BBF">
        <w:rPr>
          <w:rFonts w:ascii="Times New Roman" w:hAnsi="Times New Roman"/>
          <w:sz w:val="24"/>
          <w:szCs w:val="24"/>
        </w:rPr>
        <w:t xml:space="preserve">VARAM 2018.gada 19.janvārī </w:t>
      </w:r>
      <w:r>
        <w:rPr>
          <w:rFonts w:ascii="Times New Roman" w:hAnsi="Times New Roman"/>
          <w:sz w:val="24"/>
          <w:szCs w:val="24"/>
        </w:rPr>
        <w:t>sniegtaj</w:t>
      </w:r>
      <w:r w:rsidR="00A56BBF">
        <w:rPr>
          <w:rFonts w:ascii="Times New Roman" w:hAnsi="Times New Roman"/>
          <w:sz w:val="24"/>
          <w:szCs w:val="24"/>
        </w:rPr>
        <w:t>ā</w:t>
      </w:r>
      <w:r>
        <w:rPr>
          <w:rFonts w:ascii="Times New Roman" w:hAnsi="Times New Roman"/>
          <w:sz w:val="24"/>
          <w:szCs w:val="24"/>
        </w:rPr>
        <w:t xml:space="preserve"> atzinum</w:t>
      </w:r>
      <w:r w:rsidR="00A56BBF">
        <w:rPr>
          <w:rFonts w:ascii="Times New Roman" w:hAnsi="Times New Roman"/>
          <w:sz w:val="24"/>
          <w:szCs w:val="24"/>
        </w:rPr>
        <w:t>ā Nr</w:t>
      </w:r>
      <w:r w:rsidRPr="00A56BBF" w:rsidR="00A56BBF">
        <w:rPr>
          <w:rFonts w:ascii="Times New Roman" w:hAnsi="Times New Roman"/>
          <w:sz w:val="24"/>
          <w:szCs w:val="24"/>
        </w:rPr>
        <w:t>.1-22/1169</w:t>
      </w:r>
      <w:r w:rsidR="00A56BBF">
        <w:rPr>
          <w:rFonts w:ascii="Times New Roman" w:hAnsi="Times New Roman"/>
          <w:sz w:val="24"/>
          <w:szCs w:val="24"/>
        </w:rPr>
        <w:t xml:space="preserve"> minētajam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80B57">
        <w:rPr>
          <w:rFonts w:ascii="Times New Roman" w:hAnsi="Times New Roman"/>
          <w:sz w:val="24"/>
          <w:szCs w:val="24"/>
        </w:rPr>
        <w:t xml:space="preserve">VARAM </w:t>
      </w:r>
      <w:r>
        <w:rPr>
          <w:rFonts w:ascii="Times New Roman" w:hAnsi="Times New Roman"/>
          <w:sz w:val="24"/>
          <w:szCs w:val="24"/>
        </w:rPr>
        <w:t xml:space="preserve">aicina Nacionālo kultūras mantojuma pārvaldi </w:t>
      </w:r>
      <w:r w:rsidR="009D45EB">
        <w:rPr>
          <w:rFonts w:ascii="Times New Roman" w:hAnsi="Times New Roman"/>
          <w:sz w:val="24"/>
          <w:szCs w:val="24"/>
        </w:rPr>
        <w:t>nodrošināt iespēju</w:t>
      </w:r>
      <w:r>
        <w:rPr>
          <w:rFonts w:ascii="Times New Roman" w:hAnsi="Times New Roman"/>
          <w:sz w:val="24"/>
          <w:szCs w:val="24"/>
        </w:rPr>
        <w:t xml:space="preserve"> nodot datus par kultūras pieminekļiem nekustamā īpašuma nodokļa aprēķināšanas un būvniecības vajadzībām. </w:t>
      </w:r>
      <w:r w:rsidR="00FC6BD4">
        <w:rPr>
          <w:rFonts w:ascii="Times New Roman" w:hAnsi="Times New Roman"/>
          <w:sz w:val="24"/>
          <w:szCs w:val="24"/>
        </w:rPr>
        <w:t xml:space="preserve">Datu nodošana varētu notikt no Valsts aizsargājamo kultūras pieminekļu reģistra caur Valsts informācijas sistēmu savietotāju uz </w:t>
      </w:r>
      <w:r w:rsidRPr="00FC6BD4" w:rsidR="00FC6BD4">
        <w:rPr>
          <w:rFonts w:ascii="Times New Roman" w:hAnsi="Times New Roman"/>
          <w:sz w:val="24"/>
          <w:szCs w:val="24"/>
        </w:rPr>
        <w:t>Nekustamā īpašuma valsts kadastra informācijas sistēm</w:t>
      </w:r>
      <w:r w:rsidR="00333273">
        <w:rPr>
          <w:rFonts w:ascii="Times New Roman" w:hAnsi="Times New Roman"/>
          <w:sz w:val="24"/>
          <w:szCs w:val="24"/>
        </w:rPr>
        <w:t>u</w:t>
      </w:r>
      <w:r w:rsidR="00FC6BD4">
        <w:rPr>
          <w:rFonts w:ascii="Times New Roman" w:hAnsi="Times New Roman"/>
          <w:sz w:val="24"/>
          <w:szCs w:val="24"/>
        </w:rPr>
        <w:t>, Būvniecības informācijas sistēmu</w:t>
      </w:r>
      <w:r w:rsidR="00333273">
        <w:rPr>
          <w:rFonts w:ascii="Times New Roman" w:hAnsi="Times New Roman"/>
          <w:sz w:val="24"/>
          <w:szCs w:val="24"/>
        </w:rPr>
        <w:t xml:space="preserve"> un </w:t>
      </w:r>
      <w:r w:rsidR="00FC6BD4">
        <w:rPr>
          <w:rFonts w:ascii="Times New Roman" w:hAnsi="Times New Roman"/>
          <w:sz w:val="24"/>
          <w:szCs w:val="24"/>
        </w:rPr>
        <w:t>pašvaldību sistēmām, ko iz</w:t>
      </w:r>
      <w:r w:rsidR="001424D9">
        <w:rPr>
          <w:rFonts w:ascii="Times New Roman" w:hAnsi="Times New Roman"/>
          <w:sz w:val="24"/>
          <w:szCs w:val="24"/>
        </w:rPr>
        <w:t>manto</w:t>
      </w:r>
      <w:r w:rsidR="00FC6BD4">
        <w:rPr>
          <w:rFonts w:ascii="Times New Roman" w:hAnsi="Times New Roman"/>
          <w:sz w:val="24"/>
          <w:szCs w:val="24"/>
        </w:rPr>
        <w:t xml:space="preserve"> nekustama īpašuma nodokļu aprēķinam.</w:t>
      </w:r>
      <w:r w:rsidR="00835DA8">
        <w:rPr>
          <w:rFonts w:ascii="Times New Roman" w:hAnsi="Times New Roman"/>
          <w:sz w:val="24"/>
          <w:szCs w:val="24"/>
        </w:rPr>
        <w:t xml:space="preserve"> Attiecīgi būs nepieciešamas konsultācijas ar Valsts būvniecības uzraudzības biroju, Valsts zemes dienestu, Valsts reģionālās attīstības aģentūru un Latvijas Pašvaldību savienību.</w:t>
      </w:r>
    </w:p>
    <w:p w:rsidR="006E174E" w:rsidP="00C17AC0" w:rsidRDefault="00D42EB6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D45EB">
        <w:rPr>
          <w:rFonts w:ascii="Times New Roman" w:hAnsi="Times New Roman"/>
          <w:sz w:val="24"/>
          <w:szCs w:val="24"/>
        </w:rPr>
        <w:lastRenderedPageBreak/>
        <w:t xml:space="preserve">Lūdzam izvērtēt arī citus potenciālos datu lietotājus, viņu vajadzības un nodrošināt tiem </w:t>
      </w:r>
      <w:r>
        <w:rPr>
          <w:rFonts w:ascii="Times New Roman" w:hAnsi="Times New Roman"/>
          <w:sz w:val="24"/>
          <w:szCs w:val="24"/>
        </w:rPr>
        <w:t xml:space="preserve">automatizētu </w:t>
      </w:r>
      <w:r>
        <w:rPr>
          <w:rFonts w:ascii="Times New Roman" w:hAnsi="Times New Roman"/>
          <w:sz w:val="24"/>
          <w:szCs w:val="24"/>
        </w:rPr>
        <w:t>mašīnlasāmu un strukturētu datu apmaiņu</w:t>
      </w:r>
      <w:r w:rsidRPr="009D45EB">
        <w:rPr>
          <w:rFonts w:ascii="Times New Roman" w:hAnsi="Times New Roman"/>
          <w:sz w:val="24"/>
          <w:szCs w:val="24"/>
        </w:rPr>
        <w:t xml:space="preserve">, lai </w:t>
      </w:r>
      <w:r>
        <w:rPr>
          <w:rFonts w:ascii="Times New Roman" w:hAnsi="Times New Roman"/>
          <w:sz w:val="24"/>
          <w:szCs w:val="24"/>
        </w:rPr>
        <w:t>īstenotu principu</w:t>
      </w:r>
      <w:r w:rsidRPr="009D45EB">
        <w:rPr>
          <w:rFonts w:ascii="Times New Roman" w:hAnsi="Times New Roman"/>
          <w:sz w:val="24"/>
          <w:szCs w:val="24"/>
        </w:rPr>
        <w:t>, ka nav nepieciešams ievadīt valsts informācijas sistēm</w:t>
      </w:r>
      <w:r w:rsidR="00CC42E7">
        <w:rPr>
          <w:rFonts w:ascii="Times New Roman" w:hAnsi="Times New Roman"/>
          <w:sz w:val="24"/>
          <w:szCs w:val="24"/>
        </w:rPr>
        <w:t xml:space="preserve">ās </w:t>
      </w:r>
      <w:r w:rsidRPr="009D45EB">
        <w:rPr>
          <w:rFonts w:ascii="Times New Roman" w:hAnsi="Times New Roman"/>
          <w:sz w:val="24"/>
          <w:szCs w:val="24"/>
        </w:rPr>
        <w:t>datus, kas jau ir pieejami integrētā valsts informācijas sistēmā.</w:t>
      </w:r>
    </w:p>
    <w:p w:rsidR="00C17AC0" w:rsidP="009D45EB" w:rsidRDefault="00C17A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AC0" w:rsidP="009D45EB" w:rsidRDefault="00C17A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AC0" w:rsidP="009D45EB" w:rsidRDefault="00C17A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AC0" w:rsidP="009D45EB" w:rsidRDefault="00C17A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AC0" w:rsidP="009D45EB" w:rsidRDefault="00C17A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AC0" w:rsidP="009D45EB" w:rsidRDefault="00D42E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 cieņu,</w:t>
      </w:r>
    </w:p>
    <w:p w:rsidRPr="00DE624D" w:rsidR="00FA40F0" w:rsidP="009D45EB" w:rsidRDefault="00D42E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Pr="00DE624D">
        <w:rPr>
          <w:rFonts w:ascii="Times New Roman" w:hAnsi="Times New Roman"/>
          <w:sz w:val="24"/>
          <w:szCs w:val="24"/>
        </w:rPr>
        <w:t>alsts sekretāra vietniek</w:t>
      </w:r>
      <w:r w:rsidR="00C17AC0">
        <w:rPr>
          <w:rFonts w:ascii="Times New Roman" w:hAnsi="Times New Roman"/>
          <w:sz w:val="24"/>
          <w:szCs w:val="24"/>
        </w:rPr>
        <w:t>a vietā</w:t>
      </w:r>
    </w:p>
    <w:p w:rsidR="00FA40F0" w:rsidP="009D45EB" w:rsidRDefault="00D42E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Pašvaldību departamenta direktors </w:t>
      </w:r>
      <w:r w:rsidRPr="00DE624D">
        <w:rPr>
          <w:rFonts w:ascii="Times New Roman" w:hAnsi="Times New Roman"/>
          <w:sz w:val="24"/>
          <w:szCs w:val="24"/>
        </w:rPr>
        <w:tab/>
      </w:r>
      <w:r w:rsidRPr="00DE624D">
        <w:rPr>
          <w:rFonts w:ascii="Times New Roman" w:hAnsi="Times New Roman"/>
          <w:sz w:val="24"/>
          <w:szCs w:val="24"/>
        </w:rPr>
        <w:tab/>
      </w:r>
      <w:r w:rsidRPr="00DE624D">
        <w:rPr>
          <w:rFonts w:ascii="Times New Roman" w:hAnsi="Times New Roman"/>
          <w:sz w:val="24"/>
          <w:szCs w:val="24"/>
        </w:rPr>
        <w:tab/>
      </w:r>
      <w:r w:rsidRPr="00DE624D">
        <w:rPr>
          <w:rFonts w:ascii="Times New Roman" w:hAnsi="Times New Roman"/>
          <w:sz w:val="24"/>
          <w:szCs w:val="24"/>
        </w:rPr>
        <w:tab/>
      </w:r>
      <w:r w:rsidRPr="00DE624D">
        <w:rPr>
          <w:rFonts w:ascii="Times New Roman" w:hAnsi="Times New Roman"/>
          <w:sz w:val="24"/>
          <w:szCs w:val="24"/>
        </w:rPr>
        <w:tab/>
      </w:r>
      <w:r w:rsidRPr="00DE624D">
        <w:rPr>
          <w:rFonts w:ascii="Times New Roman" w:hAnsi="Times New Roman"/>
          <w:sz w:val="24"/>
          <w:szCs w:val="24"/>
        </w:rPr>
        <w:tab/>
      </w:r>
      <w:r w:rsidRPr="00DE624D"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A.Mičuls</w:t>
      </w:r>
      <w:proofErr w:type="spellEnd"/>
    </w:p>
    <w:p w:rsidR="00C17AC0" w:rsidP="009D45EB" w:rsidRDefault="00C17A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DE624D" w:rsidR="00C17AC0" w:rsidP="009D45EB" w:rsidRDefault="00C17A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5DA8" w:rsidP="009D45EB" w:rsidRDefault="00835D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AC0" w:rsidP="009D45EB" w:rsidRDefault="00C17A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AC0" w:rsidP="009D45EB" w:rsidRDefault="00C17A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3F2041" w:rsidR="00C17AC0" w:rsidP="009D45EB" w:rsidRDefault="00C17A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3F2041" w:rsidR="00874EDC" w:rsidP="009D45EB" w:rsidRDefault="00874ED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Pr="003F2041" w:rsidR="00874EDC" w:rsidP="009D45EB" w:rsidRDefault="00D42EB6">
      <w:pPr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3F2041">
        <w:rPr>
          <w:rFonts w:ascii="Times New Roman" w:hAnsi="Times New Roman"/>
          <w:sz w:val="20"/>
          <w:szCs w:val="20"/>
        </w:rPr>
        <w:t>J.Ratkevičs</w:t>
      </w:r>
      <w:proofErr w:type="spellEnd"/>
      <w:r w:rsidRPr="003F2041">
        <w:rPr>
          <w:rFonts w:ascii="Times New Roman" w:hAnsi="Times New Roman"/>
          <w:sz w:val="20"/>
          <w:szCs w:val="20"/>
        </w:rPr>
        <w:t xml:space="preserve"> </w:t>
      </w:r>
      <w:r w:rsidR="003B3DA4">
        <w:rPr>
          <w:rFonts w:ascii="Times New Roman" w:hAnsi="Times New Roman"/>
          <w:sz w:val="20"/>
          <w:szCs w:val="20"/>
        </w:rPr>
        <w:t>67026542</w:t>
      </w:r>
      <w:r w:rsidRPr="003F2041">
        <w:rPr>
          <w:rFonts w:ascii="Times New Roman" w:hAnsi="Times New Roman"/>
          <w:sz w:val="20"/>
          <w:szCs w:val="20"/>
        </w:rPr>
        <w:t>,</w:t>
      </w:r>
    </w:p>
    <w:p w:rsidR="00A56BBF" w:rsidP="009D45EB" w:rsidRDefault="00017C37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w:history="1" r:id="rId12">
        <w:r w:rsidRPr="00227A50" w:rsidR="004406AB">
          <w:rPr>
            <w:rStyle w:val="Hipersaite"/>
            <w:rFonts w:ascii="Times New Roman" w:hAnsi="Times New Roman"/>
            <w:sz w:val="20"/>
            <w:szCs w:val="20"/>
          </w:rPr>
          <w:t>Janis.ratkevics@varam.gov.lv</w:t>
        </w:r>
      </w:hyperlink>
    </w:p>
    <w:p w:rsidR="004406AB" w:rsidP="009D45EB" w:rsidRDefault="004406A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Pr="000F4060" w:rsidR="000F4060" w:rsidP="000F4060" w:rsidRDefault="00D42EB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F4060">
        <w:rPr>
          <w:rFonts w:ascii="Times New Roman" w:hAnsi="Times New Roman"/>
          <w:sz w:val="20"/>
          <w:szCs w:val="20"/>
        </w:rPr>
        <w:t>I.Tapiņa, 67026519</w:t>
      </w:r>
    </w:p>
    <w:p w:rsidR="004406AB" w:rsidP="009D45EB" w:rsidRDefault="00017C37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w:history="1" r:id="rId13">
        <w:r w:rsidRPr="00227A50" w:rsidR="00D42EB6">
          <w:rPr>
            <w:rStyle w:val="Hipersaite"/>
            <w:rFonts w:ascii="Times New Roman" w:hAnsi="Times New Roman"/>
            <w:sz w:val="20"/>
            <w:szCs w:val="20"/>
          </w:rPr>
          <w:t>Inga.tapina@varam.gov.lv</w:t>
        </w:r>
      </w:hyperlink>
    </w:p>
    <w:tbl>
      <w:tblPr>
        <w:tblpPr w:leftFromText="180" w:rightFromText="180" w:vertAnchor="text" w:horzAnchor="margin" w:tblpY="6688"/>
        <w:tblW w:w="0" w:type="auto"/>
        <w:tblLook w:val="04A0"/>
      </w:tblPr>
      <w:tblGrid>
        <w:gridCol w:w="8222"/>
      </w:tblGrid>
      <w:tr w:rsidR="00017C37" w:rsidTr="00C17AC0">
        <w:trPr>
          <w:cantSplit/>
          <w:trHeight w:val="579"/>
        </w:trPr>
        <w:tc>
          <w:tcPr>
            <w:tcW w:w="8222" w:type="dxa"/>
          </w:tcPr>
          <w:p w:rsidR="00C17AC0" w:rsidP="00C17AC0" w:rsidRDefault="00D42EB6">
            <w:pPr>
              <w:pStyle w:val="Pamattekstsaratkpi"/>
              <w:ind w:left="0"/>
              <w:jc w:val="center"/>
            </w:pPr>
            <w:bookmarkStart w:name="edoc_info" w:colFirst="0" w:colLast="0" w:id="0"/>
            <w:r>
              <w:t xml:space="preserve">ŠIS </w:t>
            </w:r>
            <w:r>
              <w:t>DOKUMENTS IR ELEKTRONISKI PARAKSTĪTS AR DROŠU ELEKTRONISKO PARAKSTU UN SATUR LAIKA ZĪMOGU</w:t>
            </w:r>
          </w:p>
        </w:tc>
      </w:tr>
      <w:bookmarkEnd w:id="0"/>
    </w:tbl>
    <w:p w:rsidRPr="005271D9" w:rsidR="004406AB" w:rsidP="009D45EB" w:rsidRDefault="004406A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Pr="00C27521" w:rsidR="00A56BBF" w:rsidP="00A56BBF" w:rsidRDefault="00A56BBF">
      <w:pPr>
        <w:rPr>
          <w:rFonts w:ascii="Times New Roman" w:hAnsi="Times New Roman"/>
          <w:sz w:val="24"/>
          <w:szCs w:val="24"/>
        </w:rPr>
      </w:pPr>
      <w:bookmarkStart w:name="_GoBack" w:id="1"/>
      <w:bookmarkEnd w:id="1"/>
    </w:p>
    <w:sectPr w:rsidRPr="00C27521" w:rsidR="00A56BBF" w:rsidSect="00A56BBF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C37" w:rsidRDefault="00017C37" w:rsidP="00017C37">
      <w:pPr>
        <w:spacing w:after="0" w:line="240" w:lineRule="auto"/>
      </w:pPr>
      <w:r>
        <w:separator/>
      </w:r>
    </w:p>
  </w:endnote>
  <w:endnote w:type="continuationSeparator" w:id="0">
    <w:p w:rsidR="00017C37" w:rsidRDefault="00017C37" w:rsidP="00017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BF" w:rsidRPr="00352AA9" w:rsidRDefault="00017C37" w:rsidP="00352AA9">
    <w:pPr>
      <w:spacing w:after="0"/>
      <w:rPr>
        <w:rFonts w:ascii="Times New Roman" w:hAnsi="Times New Roman"/>
        <w:sz w:val="20"/>
        <w:szCs w:val="20"/>
      </w:rPr>
    </w:pPr>
    <w:r w:rsidRPr="00017C37">
      <w:rPr>
        <w:sz w:val="20"/>
        <w:szCs w:val="20"/>
      </w:rPr>
      <w:fldChar w:fldCharType="begin"/>
    </w:r>
    <w:r w:rsidR="00D42EB6" w:rsidRPr="009976B5">
      <w:rPr>
        <w:sz w:val="20"/>
        <w:szCs w:val="20"/>
      </w:rPr>
      <w:instrText xml:space="preserve"> FILENAME   \* MERGEFORMAT </w:instrText>
    </w:r>
    <w:r w:rsidRPr="00017C37">
      <w:rPr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BF" w:rsidRPr="00874EDC" w:rsidRDefault="00017C37" w:rsidP="00874EDC">
    <w:pPr>
      <w:spacing w:after="0"/>
      <w:rPr>
        <w:rFonts w:ascii="Times New Roman" w:hAnsi="Times New Roman"/>
        <w:sz w:val="20"/>
        <w:szCs w:val="20"/>
      </w:rPr>
    </w:pPr>
    <w:r w:rsidRPr="00017C37">
      <w:rPr>
        <w:sz w:val="20"/>
        <w:szCs w:val="20"/>
      </w:rPr>
      <w:fldChar w:fldCharType="begin"/>
    </w:r>
    <w:r w:rsidR="00D42EB6" w:rsidRPr="009976B5">
      <w:rPr>
        <w:sz w:val="20"/>
        <w:szCs w:val="20"/>
      </w:rPr>
      <w:instrText xml:space="preserve"> FILENAME   \* MERGEFORMAT </w:instrText>
    </w:r>
    <w:r w:rsidRPr="00017C37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C37" w:rsidRDefault="00017C37" w:rsidP="00017C37">
      <w:pPr>
        <w:spacing w:after="0" w:line="240" w:lineRule="auto"/>
      </w:pPr>
      <w:r>
        <w:separator/>
      </w:r>
    </w:p>
  </w:footnote>
  <w:footnote w:type="continuationSeparator" w:id="0">
    <w:p w:rsidR="00017C37" w:rsidRDefault="00017C37" w:rsidP="00017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98533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56BBF" w:rsidRDefault="00017C37">
        <w:pPr>
          <w:pStyle w:val="Galvene"/>
          <w:jc w:val="center"/>
        </w:pPr>
        <w:r>
          <w:fldChar w:fldCharType="begin"/>
        </w:r>
        <w:r w:rsidR="00D42EB6">
          <w:instrText xml:space="preserve"> PAGE   \* MERGEFORMAT </w:instrText>
        </w:r>
        <w:r>
          <w:fldChar w:fldCharType="separate"/>
        </w:r>
        <w:r w:rsidR="00D42E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6BBF" w:rsidRDefault="00A56BBF">
    <w:pPr>
      <w:pStyle w:val="Galvene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BF" w:rsidP="00A56BBF" w:rsidRDefault="00A56BBF">
    <w:pPr>
      <w:pStyle w:val="Galvene"/>
      <w:rPr>
        <w:rFonts w:ascii="Times New Roman" w:hAnsi="Times New Roman"/>
      </w:rPr>
    </w:pPr>
  </w:p>
  <w:p w:rsidR="00A56BBF" w:rsidP="00A56BBF" w:rsidRDefault="00A56BBF">
    <w:pPr>
      <w:pStyle w:val="Galvene"/>
      <w:rPr>
        <w:rFonts w:ascii="Times New Roman" w:hAnsi="Times New Roman"/>
      </w:rPr>
    </w:pPr>
  </w:p>
  <w:p w:rsidR="00A56BBF" w:rsidP="00A56BBF" w:rsidRDefault="00A56BBF">
    <w:pPr>
      <w:pStyle w:val="Galvene"/>
      <w:rPr>
        <w:rFonts w:ascii="Times New Roman" w:hAnsi="Times New Roman"/>
      </w:rPr>
    </w:pPr>
  </w:p>
  <w:p w:rsidR="00A56BBF" w:rsidP="00A56BBF" w:rsidRDefault="00A56BBF">
    <w:pPr>
      <w:pStyle w:val="Galvene"/>
      <w:rPr>
        <w:rFonts w:ascii="Times New Roman" w:hAnsi="Times New Roman"/>
      </w:rPr>
    </w:pPr>
  </w:p>
  <w:p w:rsidR="00A56BBF" w:rsidP="00A56BBF" w:rsidRDefault="00A56BBF">
    <w:pPr>
      <w:pStyle w:val="Galvene"/>
      <w:rPr>
        <w:rFonts w:ascii="Times New Roman" w:hAnsi="Times New Roman"/>
      </w:rPr>
    </w:pPr>
  </w:p>
  <w:p w:rsidR="00A56BBF" w:rsidP="00A56BBF" w:rsidRDefault="00A56BBF">
    <w:pPr>
      <w:pStyle w:val="Galvene"/>
      <w:rPr>
        <w:rFonts w:ascii="Times New Roman" w:hAnsi="Times New Roman"/>
      </w:rPr>
    </w:pPr>
  </w:p>
  <w:p w:rsidR="00A56BBF" w:rsidP="00A56BBF" w:rsidRDefault="00A56BBF">
    <w:pPr>
      <w:pStyle w:val="Galvene"/>
      <w:rPr>
        <w:rFonts w:ascii="Times New Roman" w:hAnsi="Times New Roman"/>
      </w:rPr>
    </w:pPr>
  </w:p>
  <w:p w:rsidR="00A56BBF" w:rsidP="00A56BBF" w:rsidRDefault="00A56BBF">
    <w:pPr>
      <w:pStyle w:val="Galvene"/>
      <w:rPr>
        <w:rFonts w:ascii="Times New Roman" w:hAnsi="Times New Roman"/>
      </w:rPr>
    </w:pPr>
  </w:p>
  <w:p w:rsidR="00A56BBF" w:rsidP="00A56BBF" w:rsidRDefault="00A56BBF">
    <w:pPr>
      <w:pStyle w:val="Galvene"/>
      <w:rPr>
        <w:rFonts w:ascii="Times New Roman" w:hAnsi="Times New Roman"/>
      </w:rPr>
    </w:pPr>
  </w:p>
  <w:p w:rsidR="00A56BBF" w:rsidP="00A56BBF" w:rsidRDefault="00A56BBF">
    <w:pPr>
      <w:pStyle w:val="Galvene"/>
      <w:rPr>
        <w:rFonts w:ascii="Times New Roman" w:hAnsi="Times New Roman"/>
      </w:rPr>
    </w:pPr>
  </w:p>
  <w:p w:rsidRPr="00815277" w:rsidR="00A56BBF" w:rsidP="00A56BBF" w:rsidRDefault="00D42EB6">
    <w:pPr>
      <w:pStyle w:val="Galvene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17C37" w:rsidR="00017C37">
      <w:rPr>
        <w:noProof/>
        <w:lang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style="position:absolute;margin-left:92.25pt;margin-top:159.9pt;width:459.75pt;height:24.75pt;z-index:-251654144;visibility:visible;mso-wrap-style:square;mso-width-percent:0;mso-height-percent:0;mso-wrap-distance-left:9pt;mso-wrap-distance-top:0;mso-wrap-distance-right:9pt;mso-wrap-distance-bottom:0;mso-position-horizontal-relative:page;mso-position-vertical-relative:page;mso-width-percent:0;mso-height-percent:0;mso-width-relative:page;mso-height-relative:page;v-text-anchor:top" o:spid="_x0000_s2049" filled="f" stroked="f" type="#_x0000_t202">
          <v:textbox inset="0,0,0,0">
            <w:txbxContent>
              <w:p w:rsidR="00A56BBF" w:rsidP="00A56BBF" w:rsidRDefault="00D42EB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hAnsi="Times New Roman" w:eastAsia="Times New Roman"/>
                    <w:sz w:val="17"/>
                    <w:szCs w:val="17"/>
                  </w:rPr>
                </w:pPr>
                <w:r w:rsidRPr="00222A7A">
                  <w:rPr>
                    <w:rFonts w:ascii="Times New Roman" w:hAnsi="Times New Roman" w:eastAsia="Times New Roman"/>
                    <w:color w:val="231F20"/>
                    <w:sz w:val="17"/>
                    <w:szCs w:val="17"/>
                  </w:rPr>
                  <w:t xml:space="preserve">Peldu iela 25, Rīga, LV-1494, tālr. 67026533, </w:t>
                </w:r>
                <w:r w:rsidRPr="00E928E8">
                  <w:rPr>
                    <w:rFonts w:ascii="Times New Roman" w:hAnsi="Times New Roman" w:eastAsia="Times New Roman"/>
                    <w:color w:val="231F20"/>
                    <w:sz w:val="17"/>
                    <w:szCs w:val="17"/>
                  </w:rPr>
                  <w:t>66016740</w:t>
                </w:r>
                <w:r w:rsidRPr="00222A7A">
                  <w:rPr>
                    <w:rFonts w:ascii="Times New Roman" w:hAnsi="Times New Roman" w:eastAsia="Times New Roman"/>
                    <w:color w:val="231F20"/>
                    <w:sz w:val="17"/>
                    <w:szCs w:val="17"/>
                  </w:rPr>
                  <w:t xml:space="preserve">, e-pasts </w:t>
                </w:r>
                <w:proofErr w:type="spellStart"/>
                <w:r w:rsidRPr="00222A7A">
                  <w:rPr>
                    <w:rFonts w:ascii="Times New Roman" w:hAnsi="Times New Roman" w:eastAsia="Times New Roman"/>
                    <w:color w:val="231F20"/>
                    <w:sz w:val="17"/>
                    <w:szCs w:val="17"/>
                  </w:rPr>
                  <w:t>pasts@varam.gov.lv</w:t>
                </w:r>
                <w:proofErr w:type="spellEnd"/>
                <w:r w:rsidRPr="00222A7A">
                  <w:rPr>
                    <w:rFonts w:ascii="Times New Roman" w:hAnsi="Times New Roman" w:eastAsia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Pr="00222A7A">
                  <w:rPr>
                    <w:rFonts w:ascii="Times New Roman" w:hAnsi="Times New Roman" w:eastAsia="Times New Roman"/>
                    <w:color w:val="231F20"/>
                    <w:sz w:val="17"/>
                    <w:szCs w:val="17"/>
                  </w:rPr>
                  <w:t>www.varam.gov.lv</w:t>
                </w:r>
                <w:proofErr w:type="spellEnd"/>
              </w:p>
            </w:txbxContent>
          </v:textbox>
          <w10:wrap anchorx="page" anchory="page"/>
        </v:shape>
      </w:pict>
    </w:r>
    <w:r w:rsidRPr="00017C37" w:rsidR="00017C37">
      <w:rPr>
        <w:noProof/>
        <w:lang w:eastAsia="lv-LV"/>
      </w:rPr>
      <w:pict>
        <v:group id="Group 41" style="position:absolute;margin-left:145.7pt;margin-top:149.85pt;width:346.25pt;height:.1pt;z-index:-251656192;mso-position-horizontal-relative:page;mso-position-vertical-relative:page" coordsize="6926,2" coordorigin="2915,2998" o:spid="_x0000_s2050">
          <v:shape id="Freeform 42" style="position:absolute;left:2915;top:2998;width:6926;height:2;visibility:visible;mso-wrap-style:square;v-text-anchor:top" coordsize="6926,2" o:spid="_x0000_s2051" filled="f" strokecolor="#231f20" strokeweight=".25pt" path="m,l6926,e">
            <v:path arrowok="t" o:connecttype="custom" o:connectlocs="0,0;6926,0" o:connectangles="0,0"/>
          </v:shape>
          <w10:wrap anchorx="page" anchory="page"/>
        </v:group>
      </w:pict>
    </w:r>
  </w:p>
  <w:p w:rsidR="00A56BBF" w:rsidRDefault="00A56BBF">
    <w:pPr>
      <w:pStyle w:val="Galve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1987D60"/>
    <w:multiLevelType w:val="hybridMultilevel"/>
    <w:tmpl w:val="209C5728"/>
    <w:lvl w:ilvl="0" w:tplc="174C2C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12268AA" w:tentative="1">
      <w:start w:val="1"/>
      <w:numFmt w:val="lowerLetter"/>
      <w:lvlText w:val="%2."/>
      <w:lvlJc w:val="left"/>
      <w:pPr>
        <w:ind w:left="1647" w:hanging="360"/>
      </w:pPr>
    </w:lvl>
    <w:lvl w:ilvl="2" w:tplc="A202D3B4" w:tentative="1">
      <w:start w:val="1"/>
      <w:numFmt w:val="lowerRoman"/>
      <w:lvlText w:val="%3."/>
      <w:lvlJc w:val="right"/>
      <w:pPr>
        <w:ind w:left="2367" w:hanging="180"/>
      </w:pPr>
    </w:lvl>
    <w:lvl w:ilvl="3" w:tplc="1EE80F7E" w:tentative="1">
      <w:start w:val="1"/>
      <w:numFmt w:val="decimal"/>
      <w:lvlText w:val="%4."/>
      <w:lvlJc w:val="left"/>
      <w:pPr>
        <w:ind w:left="3087" w:hanging="360"/>
      </w:pPr>
    </w:lvl>
    <w:lvl w:ilvl="4" w:tplc="C86ED4E8" w:tentative="1">
      <w:start w:val="1"/>
      <w:numFmt w:val="lowerLetter"/>
      <w:lvlText w:val="%5."/>
      <w:lvlJc w:val="left"/>
      <w:pPr>
        <w:ind w:left="3807" w:hanging="360"/>
      </w:pPr>
    </w:lvl>
    <w:lvl w:ilvl="5" w:tplc="49BC46B4" w:tentative="1">
      <w:start w:val="1"/>
      <w:numFmt w:val="lowerRoman"/>
      <w:lvlText w:val="%6."/>
      <w:lvlJc w:val="right"/>
      <w:pPr>
        <w:ind w:left="4527" w:hanging="180"/>
      </w:pPr>
    </w:lvl>
    <w:lvl w:ilvl="6" w:tplc="FCECA044" w:tentative="1">
      <w:start w:val="1"/>
      <w:numFmt w:val="decimal"/>
      <w:lvlText w:val="%7."/>
      <w:lvlJc w:val="left"/>
      <w:pPr>
        <w:ind w:left="5247" w:hanging="360"/>
      </w:pPr>
    </w:lvl>
    <w:lvl w:ilvl="7" w:tplc="F556A95C" w:tentative="1">
      <w:start w:val="1"/>
      <w:numFmt w:val="lowerLetter"/>
      <w:lvlText w:val="%8."/>
      <w:lvlJc w:val="left"/>
      <w:pPr>
        <w:ind w:left="5967" w:hanging="360"/>
      </w:pPr>
    </w:lvl>
    <w:lvl w:ilvl="8" w:tplc="D8A82C1E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8743171"/>
    <w:multiLevelType w:val="hybridMultilevel"/>
    <w:tmpl w:val="08920D12"/>
    <w:lvl w:ilvl="0" w:tplc="14A08D52">
      <w:start w:val="1"/>
      <w:numFmt w:val="decimal"/>
      <w:lvlText w:val="%1."/>
      <w:lvlJc w:val="left"/>
      <w:pPr>
        <w:ind w:left="720" w:hanging="360"/>
      </w:pPr>
    </w:lvl>
    <w:lvl w:ilvl="1" w:tplc="2F0AFD20">
      <w:start w:val="1"/>
      <w:numFmt w:val="lowerLetter"/>
      <w:lvlText w:val="%2."/>
      <w:lvlJc w:val="left"/>
      <w:pPr>
        <w:ind w:left="1440" w:hanging="360"/>
      </w:pPr>
    </w:lvl>
    <w:lvl w:ilvl="2" w:tplc="80DC0154">
      <w:start w:val="1"/>
      <w:numFmt w:val="lowerRoman"/>
      <w:lvlText w:val="%3."/>
      <w:lvlJc w:val="right"/>
      <w:pPr>
        <w:ind w:left="2160" w:hanging="180"/>
      </w:pPr>
    </w:lvl>
    <w:lvl w:ilvl="3" w:tplc="66008E3C">
      <w:start w:val="1"/>
      <w:numFmt w:val="decimal"/>
      <w:lvlText w:val="%4."/>
      <w:lvlJc w:val="left"/>
      <w:pPr>
        <w:ind w:left="2880" w:hanging="360"/>
      </w:pPr>
    </w:lvl>
    <w:lvl w:ilvl="4" w:tplc="31A4EB66">
      <w:start w:val="1"/>
      <w:numFmt w:val="lowerLetter"/>
      <w:lvlText w:val="%5."/>
      <w:lvlJc w:val="left"/>
      <w:pPr>
        <w:ind w:left="3600" w:hanging="360"/>
      </w:pPr>
    </w:lvl>
    <w:lvl w:ilvl="5" w:tplc="701C52AE">
      <w:start w:val="1"/>
      <w:numFmt w:val="lowerRoman"/>
      <w:lvlText w:val="%6."/>
      <w:lvlJc w:val="right"/>
      <w:pPr>
        <w:ind w:left="4320" w:hanging="180"/>
      </w:pPr>
    </w:lvl>
    <w:lvl w:ilvl="6" w:tplc="3A08C3F2">
      <w:start w:val="1"/>
      <w:numFmt w:val="decimal"/>
      <w:lvlText w:val="%7."/>
      <w:lvlJc w:val="left"/>
      <w:pPr>
        <w:ind w:left="5040" w:hanging="360"/>
      </w:pPr>
    </w:lvl>
    <w:lvl w:ilvl="7" w:tplc="B5D651EA">
      <w:start w:val="1"/>
      <w:numFmt w:val="lowerLetter"/>
      <w:lvlText w:val="%8."/>
      <w:lvlJc w:val="left"/>
      <w:pPr>
        <w:ind w:left="5760" w:hanging="360"/>
      </w:pPr>
    </w:lvl>
    <w:lvl w:ilvl="8" w:tplc="0A606FC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9A1F76"/>
    <w:multiLevelType w:val="hybridMultilevel"/>
    <w:tmpl w:val="D0EC757C"/>
    <w:lvl w:ilvl="0" w:tplc="31AC0C3E">
      <w:start w:val="1"/>
      <w:numFmt w:val="decimal"/>
      <w:lvlText w:val="%1."/>
      <w:lvlJc w:val="left"/>
      <w:pPr>
        <w:ind w:left="720" w:hanging="360"/>
      </w:pPr>
    </w:lvl>
    <w:lvl w:ilvl="1" w:tplc="F06889DC">
      <w:start w:val="1"/>
      <w:numFmt w:val="lowerLetter"/>
      <w:lvlText w:val="%2."/>
      <w:lvlJc w:val="left"/>
      <w:pPr>
        <w:ind w:left="1440" w:hanging="360"/>
      </w:pPr>
    </w:lvl>
    <w:lvl w:ilvl="2" w:tplc="4EFECEBE">
      <w:start w:val="1"/>
      <w:numFmt w:val="lowerRoman"/>
      <w:lvlText w:val="%3."/>
      <w:lvlJc w:val="right"/>
      <w:pPr>
        <w:ind w:left="2160" w:hanging="180"/>
      </w:pPr>
    </w:lvl>
    <w:lvl w:ilvl="3" w:tplc="FD042F62">
      <w:start w:val="1"/>
      <w:numFmt w:val="decimal"/>
      <w:lvlText w:val="%4."/>
      <w:lvlJc w:val="left"/>
      <w:pPr>
        <w:ind w:left="2880" w:hanging="360"/>
      </w:pPr>
    </w:lvl>
    <w:lvl w:ilvl="4" w:tplc="4A728E30">
      <w:start w:val="1"/>
      <w:numFmt w:val="lowerLetter"/>
      <w:lvlText w:val="%5."/>
      <w:lvlJc w:val="left"/>
      <w:pPr>
        <w:ind w:left="3600" w:hanging="360"/>
      </w:pPr>
    </w:lvl>
    <w:lvl w:ilvl="5" w:tplc="650A88C2">
      <w:start w:val="1"/>
      <w:numFmt w:val="lowerRoman"/>
      <w:lvlText w:val="%6."/>
      <w:lvlJc w:val="right"/>
      <w:pPr>
        <w:ind w:left="4320" w:hanging="180"/>
      </w:pPr>
    </w:lvl>
    <w:lvl w:ilvl="6" w:tplc="DF7C2BF8">
      <w:start w:val="1"/>
      <w:numFmt w:val="decimal"/>
      <w:lvlText w:val="%7."/>
      <w:lvlJc w:val="left"/>
      <w:pPr>
        <w:ind w:left="5040" w:hanging="360"/>
      </w:pPr>
    </w:lvl>
    <w:lvl w:ilvl="7" w:tplc="559A9012">
      <w:start w:val="1"/>
      <w:numFmt w:val="lowerLetter"/>
      <w:lvlText w:val="%8."/>
      <w:lvlJc w:val="left"/>
      <w:pPr>
        <w:ind w:left="5760" w:hanging="360"/>
      </w:pPr>
    </w:lvl>
    <w:lvl w:ilvl="8" w:tplc="7878131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4D1B40"/>
    <w:multiLevelType w:val="hybridMultilevel"/>
    <w:tmpl w:val="3BBCE768"/>
    <w:lvl w:ilvl="0" w:tplc="61161296">
      <w:start w:val="1"/>
      <w:numFmt w:val="decimal"/>
      <w:lvlText w:val="%1."/>
      <w:lvlJc w:val="left"/>
      <w:pPr>
        <w:ind w:left="1146" w:hanging="360"/>
      </w:pPr>
    </w:lvl>
    <w:lvl w:ilvl="1" w:tplc="4B345EDA" w:tentative="1">
      <w:start w:val="1"/>
      <w:numFmt w:val="lowerLetter"/>
      <w:lvlText w:val="%2."/>
      <w:lvlJc w:val="left"/>
      <w:pPr>
        <w:ind w:left="1866" w:hanging="360"/>
      </w:pPr>
    </w:lvl>
    <w:lvl w:ilvl="2" w:tplc="2A044D08" w:tentative="1">
      <w:start w:val="1"/>
      <w:numFmt w:val="lowerRoman"/>
      <w:lvlText w:val="%3."/>
      <w:lvlJc w:val="right"/>
      <w:pPr>
        <w:ind w:left="2586" w:hanging="180"/>
      </w:pPr>
    </w:lvl>
    <w:lvl w:ilvl="3" w:tplc="97D65E44" w:tentative="1">
      <w:start w:val="1"/>
      <w:numFmt w:val="decimal"/>
      <w:lvlText w:val="%4."/>
      <w:lvlJc w:val="left"/>
      <w:pPr>
        <w:ind w:left="3306" w:hanging="360"/>
      </w:pPr>
    </w:lvl>
    <w:lvl w:ilvl="4" w:tplc="C012284E" w:tentative="1">
      <w:start w:val="1"/>
      <w:numFmt w:val="lowerLetter"/>
      <w:lvlText w:val="%5."/>
      <w:lvlJc w:val="left"/>
      <w:pPr>
        <w:ind w:left="4026" w:hanging="360"/>
      </w:pPr>
    </w:lvl>
    <w:lvl w:ilvl="5" w:tplc="BBE4B048" w:tentative="1">
      <w:start w:val="1"/>
      <w:numFmt w:val="lowerRoman"/>
      <w:lvlText w:val="%6."/>
      <w:lvlJc w:val="right"/>
      <w:pPr>
        <w:ind w:left="4746" w:hanging="180"/>
      </w:pPr>
    </w:lvl>
    <w:lvl w:ilvl="6" w:tplc="376EF4E6" w:tentative="1">
      <w:start w:val="1"/>
      <w:numFmt w:val="decimal"/>
      <w:lvlText w:val="%7."/>
      <w:lvlJc w:val="left"/>
      <w:pPr>
        <w:ind w:left="5466" w:hanging="360"/>
      </w:pPr>
    </w:lvl>
    <w:lvl w:ilvl="7" w:tplc="E5AC845C" w:tentative="1">
      <w:start w:val="1"/>
      <w:numFmt w:val="lowerLetter"/>
      <w:lvlText w:val="%8."/>
      <w:lvlJc w:val="left"/>
      <w:pPr>
        <w:ind w:left="6186" w:hanging="360"/>
      </w:pPr>
    </w:lvl>
    <w:lvl w:ilvl="8" w:tplc="630E6A90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3"/>
  </w:num>
  <w:num w:numId="14">
    <w:abstractNumId w:val="14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950F2"/>
    <w:rsid w:val="000060DE"/>
    <w:rsid w:val="00017C37"/>
    <w:rsid w:val="000D7184"/>
    <w:rsid w:val="000F4060"/>
    <w:rsid w:val="0010175D"/>
    <w:rsid w:val="001424D9"/>
    <w:rsid w:val="00153F20"/>
    <w:rsid w:val="0016230B"/>
    <w:rsid w:val="0017106D"/>
    <w:rsid w:val="0017430E"/>
    <w:rsid w:val="00186515"/>
    <w:rsid w:val="001B7E7F"/>
    <w:rsid w:val="001F4C96"/>
    <w:rsid w:val="00222A7A"/>
    <w:rsid w:val="00225124"/>
    <w:rsid w:val="00227A50"/>
    <w:rsid w:val="00250E8F"/>
    <w:rsid w:val="002C68FA"/>
    <w:rsid w:val="002F1FCA"/>
    <w:rsid w:val="002F4027"/>
    <w:rsid w:val="00333273"/>
    <w:rsid w:val="00333E48"/>
    <w:rsid w:val="00352AA9"/>
    <w:rsid w:val="003575E6"/>
    <w:rsid w:val="00380B57"/>
    <w:rsid w:val="0039306E"/>
    <w:rsid w:val="003B3DA4"/>
    <w:rsid w:val="003F2041"/>
    <w:rsid w:val="00415356"/>
    <w:rsid w:val="004406AB"/>
    <w:rsid w:val="00462D33"/>
    <w:rsid w:val="004B6759"/>
    <w:rsid w:val="004C5EC4"/>
    <w:rsid w:val="004E49E3"/>
    <w:rsid w:val="00507BE3"/>
    <w:rsid w:val="005271D9"/>
    <w:rsid w:val="00560A50"/>
    <w:rsid w:val="00567E7E"/>
    <w:rsid w:val="005B30DD"/>
    <w:rsid w:val="005D1E23"/>
    <w:rsid w:val="005E098F"/>
    <w:rsid w:val="00663002"/>
    <w:rsid w:val="00683D8B"/>
    <w:rsid w:val="00687C26"/>
    <w:rsid w:val="006D3231"/>
    <w:rsid w:val="006E174E"/>
    <w:rsid w:val="006F3237"/>
    <w:rsid w:val="00722171"/>
    <w:rsid w:val="00727488"/>
    <w:rsid w:val="0075082E"/>
    <w:rsid w:val="00751626"/>
    <w:rsid w:val="00761DD7"/>
    <w:rsid w:val="007C2989"/>
    <w:rsid w:val="00803366"/>
    <w:rsid w:val="00815277"/>
    <w:rsid w:val="00835DA8"/>
    <w:rsid w:val="0085689E"/>
    <w:rsid w:val="0086450C"/>
    <w:rsid w:val="00865E30"/>
    <w:rsid w:val="0087137F"/>
    <w:rsid w:val="00874A09"/>
    <w:rsid w:val="00874EDC"/>
    <w:rsid w:val="008B77A5"/>
    <w:rsid w:val="008E2ADA"/>
    <w:rsid w:val="008E30BC"/>
    <w:rsid w:val="008E3293"/>
    <w:rsid w:val="008E6FEF"/>
    <w:rsid w:val="0093276E"/>
    <w:rsid w:val="00971620"/>
    <w:rsid w:val="00985167"/>
    <w:rsid w:val="00997497"/>
    <w:rsid w:val="009976B5"/>
    <w:rsid w:val="009B691A"/>
    <w:rsid w:val="009D45EB"/>
    <w:rsid w:val="00A010ED"/>
    <w:rsid w:val="00A04051"/>
    <w:rsid w:val="00A20F5A"/>
    <w:rsid w:val="00A56BBF"/>
    <w:rsid w:val="00A859C3"/>
    <w:rsid w:val="00AA057D"/>
    <w:rsid w:val="00AF5123"/>
    <w:rsid w:val="00B0461A"/>
    <w:rsid w:val="00B13D03"/>
    <w:rsid w:val="00B53E11"/>
    <w:rsid w:val="00B70521"/>
    <w:rsid w:val="00B740DC"/>
    <w:rsid w:val="00BC2DD9"/>
    <w:rsid w:val="00C0126A"/>
    <w:rsid w:val="00C131B5"/>
    <w:rsid w:val="00C17AC0"/>
    <w:rsid w:val="00C22ACA"/>
    <w:rsid w:val="00C2375C"/>
    <w:rsid w:val="00C27521"/>
    <w:rsid w:val="00C27AC9"/>
    <w:rsid w:val="00C736D6"/>
    <w:rsid w:val="00CA5766"/>
    <w:rsid w:val="00CC0C74"/>
    <w:rsid w:val="00CC42E7"/>
    <w:rsid w:val="00CD5959"/>
    <w:rsid w:val="00CE09C1"/>
    <w:rsid w:val="00CF76AF"/>
    <w:rsid w:val="00D01223"/>
    <w:rsid w:val="00D42EB6"/>
    <w:rsid w:val="00D656FF"/>
    <w:rsid w:val="00D92A72"/>
    <w:rsid w:val="00D93AB2"/>
    <w:rsid w:val="00DA7526"/>
    <w:rsid w:val="00DD47E3"/>
    <w:rsid w:val="00DE624D"/>
    <w:rsid w:val="00DF0350"/>
    <w:rsid w:val="00E01B8C"/>
    <w:rsid w:val="00E11ED3"/>
    <w:rsid w:val="00E12B3D"/>
    <w:rsid w:val="00E15510"/>
    <w:rsid w:val="00E54CD4"/>
    <w:rsid w:val="00E73BDD"/>
    <w:rsid w:val="00E809ED"/>
    <w:rsid w:val="00E80A25"/>
    <w:rsid w:val="00E928E8"/>
    <w:rsid w:val="00F40BBC"/>
    <w:rsid w:val="00F52BA7"/>
    <w:rsid w:val="00F950F2"/>
    <w:rsid w:val="00FA40F0"/>
    <w:rsid w:val="00FB6C0C"/>
    <w:rsid w:val="00FC6BD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ai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ai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ai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ai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ai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Pamattekstsaratkpi">
    <w:name w:val="Body Text Indent"/>
    <w:basedOn w:val="Parastais"/>
    <w:link w:val="PamattekstsaratkpiRakstz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rsid w:val="00E80A25"/>
    <w:rPr>
      <w:rFonts w:ascii="Times New Roman" w:eastAsia="Times New Roman" w:hAnsi="Times New Roman"/>
      <w:lang w:eastAsia="en-US"/>
    </w:rPr>
  </w:style>
  <w:style w:type="paragraph" w:styleId="Sarakstarindkopa">
    <w:name w:val="List Paragraph"/>
    <w:basedOn w:val="Parastais"/>
    <w:uiPriority w:val="34"/>
    <w:qFormat/>
    <w:rsid w:val="00985167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1B7E7F"/>
    <w:rPr>
      <w:sz w:val="16"/>
      <w:szCs w:val="16"/>
    </w:rPr>
  </w:style>
  <w:style w:type="paragraph" w:styleId="Komentrateksts">
    <w:name w:val="annotation text"/>
    <w:basedOn w:val="Parastais"/>
    <w:link w:val="KomentratekstsRakstz"/>
    <w:uiPriority w:val="99"/>
    <w:semiHidden/>
    <w:unhideWhenUsed/>
    <w:rsid w:val="001B7E7F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1B7E7F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B7E7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B7E7F"/>
    <w:rPr>
      <w:b/>
      <w:bCs/>
      <w:lang w:eastAsia="en-US"/>
    </w:rPr>
  </w:style>
  <w:style w:type="paragraph" w:styleId="Bezatstarpm">
    <w:name w:val="No Spacing"/>
    <w:link w:val="BezatstarpmRakstz"/>
    <w:uiPriority w:val="1"/>
    <w:qFormat/>
    <w:rsid w:val="008E30BC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atstarpmRakstz">
    <w:name w:val="Bez atstarpēm Rakstz."/>
    <w:link w:val="Bezatstarpm"/>
    <w:uiPriority w:val="1"/>
    <w:locked/>
    <w:rsid w:val="008E30B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km.gov.lv" TargetMode="External"/><Relationship Id="rId13" Type="http://schemas.openxmlformats.org/officeDocument/2006/relationships/hyperlink" Target="mailto:Inga.tapina@varam.gov.lv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anis.ratkevics@varam.gov.lv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iba.valentinovica@mantojums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juris.dambis@mantojums.lv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asts@mantojums.lv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FA78D-2A31-48AE-A0B4-1D2B05C8B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1657</Words>
  <Characters>945</Characters>
  <Application>Microsoft Office Word</Application>
  <DocSecurity>4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Kultūras Ministrija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Jānis Ratkevičs</dc:creator>
  <cp:lastModifiedBy>LeldeP</cp:lastModifiedBy>
  <cp:revision>2</cp:revision>
  <dcterms:created xsi:type="dcterms:W3CDTF">2018-12-28T10:14:00Z</dcterms:created>
  <dcterms:modified xsi:type="dcterms:W3CDTF">2018-12-28T10:14:00Z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