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noteikumos Nr. 701 "Modernizācijas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8.0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skaidrojumus anotācijas 1.3. apakšsadaļas risinājuma apraksta punktā "1. Tiesiskais pamatojums". Atbilstoši izziņai anotācija ir papildināta ar attiecīgo skaidrojumu, bet anotācijas tekstā skaidrojums nav atrodams.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noteikumu projekta anotācijas 1.3. sadaļā ietvertā skaidrojuma atbilstību noteikumu projektā paredzētajam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norādīts, ka noteikumu projekts paredz iespēju konkursa trešajā kārtā vienam projekta iesniedzējam iesniegt vairākus projektu iesniegumus. Vēršam uzmanību, ka noteikumu projekta 9. punktā piedāvātais Ministru kabineta 2024. gada 5. novembra noteikumu Nr. 701 "Modernizācijas fonda finansēto projektu atklāta konkursa "Energoefektivitātes paaugstināšana transporta sektorā – atbalsts elektromobiļu un to uzlādes infrastruktūras ieviešanai" nolikums" 10. punkts paredz, ka projekta iesniedzējs var iesniegt vienu vai vairākus projekta iesniegumus </w:t>
            </w:r>
            <w:r w:rsidR="00000000" w:rsidRPr="00000000" w:rsidDel="00000000">
              <w:rPr>
                <w:u w:val="single"/>
                <w:rtl w:val="0"/>
              </w:rPr>
              <w:t xml:space="preserve">konkursa ietvaros</w:t>
            </w:r>
            <w:r w:rsidR="00000000" w:rsidRPr="00000000" w:rsidDel="00000000">
              <w:rPr>
                <w:rtl w:val="0"/>
              </w:rPr>
              <w:t xml:space="preserve">, nesaistot minētās tiesības tikai ar konkursa trešo 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veiktajiem precizējumiem anotācijas 1.3. apakšsadaļā, kur svītroti skaidrojumi par neesošām projekta vienībām, lūdzam atbilstoši aktualizēt arī anotācijas 5. sadaļu, kur, piemēram, ietverta atsauce uz noteikumu projektā un Ministru kabineta 2024. gada 5. novembra noteikumos Nr. 701 "Modernizācijas fonda finansēto projektu atklāta konkursa "Energoefektivitātes paaugstināšana transporta sektorā – atbalsts elektromobiļu un to uzlādes infrastruktūras ieviešanai" nolikums" neesošu 4.</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26.08.2026. 09.11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26.08.2026. 09.11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Atzinumi_25-TA-2357.docx</dc:title>
</cp:coreProperties>
</file>

<file path=docProps/custom.xml><?xml version="1.0" encoding="utf-8"?>
<Properties xmlns="http://schemas.openxmlformats.org/officeDocument/2006/custom-properties" xmlns:vt="http://schemas.openxmlformats.org/officeDocument/2006/docPropsVTypes"/>
</file>