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Automātiskās informācijas apmaiņas par pārdevējiem, kuri gūst ienākumus, izmantojot digitālās platformas,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05.01.2023.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05.01.2023.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