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Neatliekamās medicīniskās palīdzības dienesta darbinieki saņem apmaksātu veselības aprūpi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par šo noteikumu 2.1. – 2.8. apakšpunktā minētajiem veselības aprūpes pakalpojumiem, ja tie saņemti ārstniecības iestāžu reģistrā reģistrētā ārstniecības iestādē, sedz vai kompensē Dienests no šim mērķim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projekta 6.punktu, t.i. vārdu “no šim mērķiem” vietā, norādot vārdu “atbilstoši”,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6.punktā iekļauto pēdējo rindkopu, norādot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aizpildīt anotācijas 3.sadaļas aili “2024, saskaņā ar valsts budžetu kārtējam gadam”, “2025, 2026. saskaņā ar vidēja termiņa budžeta ietvaru”, ņemot vērā, ka atbilstoši anotācijas 3.sadaļas 6.punktā sniegtajai informācijai NMPD darbinieku OVP un vakcinācijai ir pieejamais finansējums 106 855 </w:t>
            </w:r>
            <w:r w:rsidR="00000000" w:rsidRPr="00000000" w:rsidDel="00000000">
              <w:rPr>
                <w:i w:val="1"/>
                <w:rtl w:val="0"/>
              </w:rPr>
              <w:t xml:space="preserve">euro </w:t>
            </w:r>
            <w:r w:rsidR="00000000" w:rsidRPr="00000000" w:rsidDel="00000000">
              <w:rPr>
                <w:rtl w:val="0"/>
              </w:rPr>
              <w:t xml:space="preserve">apmērā budžeta apakšprogrammā 39.04.00 “Neatliekamā medicīniskā palīdzība”. Vienlaikus nepieciešams anotācijas 3.sadaļā norādīt, ka finansējums 106 855 euro apmērā 2024.gadam un turpmāk ik gadu ir plānots VM budžeta apakšprogrammā 39.04.00 “Neatliekamā medicīniskā palīdzība” atbilstoši likumam “Par valsts budžetu 2024.gadam un vidēja termiņa budžeta ietvaru 2024., 2025. un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3.sadaļas 4.punktā norādīto finansējumu un pārlikt to uz 5.punktu un 5.1.apakšpunktu. Vienlaikus 6.punktā norādīto informāciju nepieciešams pārlikt uz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matemātisku neprecizitāti anotācijas 3.sadaļas 6.punkta tabulas ailē “Izmaksas kopā visiem darbiniekiem, euro” attiecībā par 0,5 slodzēm. Vienlaikus nepieciešams skaidrot, kā veidojas finansējums tabulas ailē “Nepieciešamā summa, lai nosegtu kadru mainību* un vakanto amatu slodzes 9,7%”.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02.12.2024.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24-TA-3001</w:t>
    </w:r>
    <w:r>
      <w:br/>
    </w:r>
    <w:r w:rsidR="00000000" w:rsidRPr="00000000" w:rsidDel="00000000">
      <w:rPr>
        <w:rtl w:val="0"/>
      </w:rPr>
      <w:t xml:space="preserve">Izdrukāts 02.12.2024.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Atzinumi_24-TA-3001.docx</dc:title>
</cp:coreProperties>
</file>

<file path=docProps/custom.xml><?xml version="1.0" encoding="utf-8"?>
<Properties xmlns="http://schemas.openxmlformats.org/officeDocument/2006/custom-properties" xmlns:vt="http://schemas.openxmlformats.org/officeDocument/2006/docPropsVTypes"/>
</file>