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22-TA-3250: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aktuālo situāciju atskurbtuvju izveidē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Informatīvais ziņojums “Par aktuālo situāciju atskurbtuvju izveidē”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izvērtēt iespēju precizēt informatīvā ziņojuma 4.sadaļas  </w:t>
            </w:r>
            <w:r w:rsidR="00000000" w:rsidRPr="00000000" w:rsidDel="00000000">
              <w:rPr>
                <w:i w:val="1"/>
                <w:rtl w:val="0"/>
              </w:rPr>
              <w:t xml:space="preserve">"Iespējamā turpmākā rīcība saistībā ar metodisko vadību un papildu finansējumu pašvaldībām"</w:t>
            </w:r>
            <w:r w:rsidR="00000000" w:rsidRPr="00000000" w:rsidDel="00000000">
              <w:rPr>
                <w:rtl w:val="0"/>
              </w:rPr>
              <w:t xml:space="preserve"> pēdējo rindkopu, vadlīniju atskurbināšanas pakalpojuma nodrošināšanai izstrādei piesaistot arī Labklājības ministrijas un pašvaldību pārstāvjus.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Lai veicinātu vienotu izpratni par atskurbšanas pakalpojuma saturu, kā arī, ņemot vērā līdzšinējo praksi atskurbināšanas pakalpojuma un personu nogādāšanas tā saņemšanai organizēšanā, VARAM, VM, IeM, </w:t>
            </w:r>
            <w:r w:rsidR="00000000" w:rsidRPr="00000000" w:rsidDel="00000000">
              <w:rPr>
                <w:b w:val="1"/>
                <w:rtl w:val="0"/>
              </w:rPr>
              <w:t xml:space="preserve">Labklājības ministrijai un pašvaldībām</w:t>
            </w:r>
            <w:r w:rsidR="00000000" w:rsidRPr="00000000" w:rsidDel="00000000">
              <w:rPr>
                <w:rtl w:val="0"/>
              </w:rPr>
              <w:t xml:space="preserve"> būtu izvērtējama iespēja kopīgi izstrādāt vadlīnijas atskurbināšanas pakalpojuma nodrošināšanai.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Elēna Zviedre (VM)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22-TA-3250</w:t>
    </w:r>
    <w:r>
      <w:br/>
    </w:r>
    <w:r w:rsidR="00000000" w:rsidRPr="00000000" w:rsidDel="00000000">
      <w:rPr>
        <w:rtl w:val="0"/>
      </w:rPr>
      <w:t xml:space="preserve">Izdrukāts 05.07.2023. 13.17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22-TA-3250</w:t>
    </w:r>
    <w:r>
      <w:br/>
    </w:r>
    <w:r w:rsidR="00000000" w:rsidRPr="00000000" w:rsidDel="00000000">
      <w:rPr>
        <w:rtl w:val="0"/>
      </w:rPr>
      <w:t xml:space="preserve">Izdrukāts 05.07.2023. 13.17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