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07836" w14:textId="77777777" w:rsidR="0064450E" w:rsidRDefault="0064450E" w:rsidP="00714AA2">
      <w:pPr>
        <w:rPr>
          <w:szCs w:val="24"/>
        </w:rPr>
      </w:pPr>
    </w:p>
    <w:p w14:paraId="2AC05F70" w14:textId="0F418F0D" w:rsidR="0064450E" w:rsidRDefault="00714AA2" w:rsidP="00714AA2">
      <w:pPr>
        <w:rPr>
          <w:sz w:val="25"/>
          <w:szCs w:val="25"/>
        </w:rPr>
      </w:pPr>
      <w:r w:rsidRPr="00E0227C">
        <w:rPr>
          <w:sz w:val="25"/>
          <w:szCs w:val="25"/>
        </w:rPr>
        <w:t xml:space="preserve">Uz </w:t>
      </w:r>
      <w:r w:rsidR="00A135F6" w:rsidRPr="00E0227C">
        <w:rPr>
          <w:sz w:val="25"/>
          <w:szCs w:val="25"/>
        </w:rPr>
        <w:t>1</w:t>
      </w:r>
      <w:r w:rsidR="00EF7434">
        <w:rPr>
          <w:sz w:val="25"/>
          <w:szCs w:val="25"/>
        </w:rPr>
        <w:t>7</w:t>
      </w:r>
      <w:r w:rsidR="00D679B8" w:rsidRPr="00E0227C">
        <w:rPr>
          <w:sz w:val="25"/>
          <w:szCs w:val="25"/>
        </w:rPr>
        <w:t>.</w:t>
      </w:r>
      <w:r w:rsidR="00890B83" w:rsidRPr="00E0227C">
        <w:rPr>
          <w:sz w:val="25"/>
          <w:szCs w:val="25"/>
        </w:rPr>
        <w:t>0</w:t>
      </w:r>
      <w:r w:rsidR="00A135F6" w:rsidRPr="00E0227C">
        <w:rPr>
          <w:sz w:val="25"/>
          <w:szCs w:val="25"/>
        </w:rPr>
        <w:t>6</w:t>
      </w:r>
      <w:r w:rsidR="00D679B8" w:rsidRPr="00E0227C">
        <w:rPr>
          <w:sz w:val="25"/>
          <w:szCs w:val="25"/>
        </w:rPr>
        <w:t>.202</w:t>
      </w:r>
      <w:r w:rsidR="00890B83" w:rsidRPr="00E0227C">
        <w:rPr>
          <w:sz w:val="25"/>
          <w:szCs w:val="25"/>
        </w:rPr>
        <w:t>1</w:t>
      </w:r>
      <w:r w:rsidR="009D2227" w:rsidRPr="00E0227C">
        <w:rPr>
          <w:sz w:val="25"/>
          <w:szCs w:val="25"/>
        </w:rPr>
        <w:t xml:space="preserve">. </w:t>
      </w:r>
      <w:r w:rsidR="00D679B8" w:rsidRPr="00E0227C">
        <w:rPr>
          <w:sz w:val="25"/>
          <w:szCs w:val="25"/>
        </w:rPr>
        <w:t>VSS prot. Nr. </w:t>
      </w:r>
      <w:r w:rsidR="00A135F6" w:rsidRPr="00E0227C">
        <w:rPr>
          <w:sz w:val="25"/>
          <w:szCs w:val="25"/>
        </w:rPr>
        <w:t>2</w:t>
      </w:r>
      <w:r w:rsidR="00EF7434">
        <w:rPr>
          <w:sz w:val="25"/>
          <w:szCs w:val="25"/>
        </w:rPr>
        <w:t>4</w:t>
      </w:r>
      <w:r w:rsidR="00D679B8" w:rsidRPr="00E0227C">
        <w:rPr>
          <w:sz w:val="25"/>
          <w:szCs w:val="25"/>
        </w:rPr>
        <w:t xml:space="preserve"> </w:t>
      </w:r>
      <w:r w:rsidR="00EF7434">
        <w:rPr>
          <w:sz w:val="25"/>
          <w:szCs w:val="25"/>
        </w:rPr>
        <w:t>10</w:t>
      </w:r>
      <w:r w:rsidR="00D679B8" w:rsidRPr="00E0227C">
        <w:rPr>
          <w:sz w:val="25"/>
          <w:szCs w:val="25"/>
        </w:rPr>
        <w:t>. § (VSS-</w:t>
      </w:r>
      <w:r w:rsidR="00A135F6" w:rsidRPr="00E0227C">
        <w:rPr>
          <w:sz w:val="25"/>
          <w:szCs w:val="25"/>
        </w:rPr>
        <w:t>5</w:t>
      </w:r>
      <w:r w:rsidR="00EF7434">
        <w:rPr>
          <w:sz w:val="25"/>
          <w:szCs w:val="25"/>
        </w:rPr>
        <w:t>67</w:t>
      </w:r>
      <w:r w:rsidR="00D679B8" w:rsidRPr="00E0227C">
        <w:rPr>
          <w:sz w:val="25"/>
          <w:szCs w:val="25"/>
        </w:rPr>
        <w:t>)</w:t>
      </w:r>
    </w:p>
    <w:p w14:paraId="4C5FB793" w14:textId="77777777" w:rsidR="00E0227C" w:rsidRPr="00E0227C" w:rsidRDefault="00E0227C" w:rsidP="00714AA2">
      <w:pPr>
        <w:rPr>
          <w:sz w:val="25"/>
          <w:szCs w:val="25"/>
        </w:rPr>
      </w:pPr>
    </w:p>
    <w:p w14:paraId="3596F37E" w14:textId="0F126ED4" w:rsidR="00714AA2" w:rsidRDefault="00EA031C" w:rsidP="0D55B7E6">
      <w:pPr>
        <w:ind w:firstLine="720"/>
        <w:jc w:val="right"/>
        <w:rPr>
          <w:b/>
          <w:bCs/>
          <w:noProof/>
          <w:sz w:val="25"/>
          <w:szCs w:val="25"/>
        </w:rPr>
      </w:pPr>
      <w:r w:rsidRPr="00E0227C">
        <w:rPr>
          <w:b/>
          <w:bCs/>
          <w:noProof/>
          <w:sz w:val="25"/>
          <w:szCs w:val="25"/>
        </w:rPr>
        <w:t>Finanšu</w:t>
      </w:r>
      <w:r w:rsidR="00714AA2" w:rsidRPr="00E0227C">
        <w:rPr>
          <w:b/>
          <w:bCs/>
          <w:noProof/>
          <w:sz w:val="25"/>
          <w:szCs w:val="25"/>
        </w:rPr>
        <w:t xml:space="preserve"> ministrijai</w:t>
      </w:r>
    </w:p>
    <w:p w14:paraId="5132681F" w14:textId="77777777" w:rsidR="00E0227C" w:rsidRPr="00E0227C" w:rsidRDefault="00E0227C" w:rsidP="0D55B7E6">
      <w:pPr>
        <w:ind w:firstLine="720"/>
        <w:jc w:val="right"/>
        <w:rPr>
          <w:b/>
          <w:bCs/>
          <w:noProof/>
          <w:sz w:val="25"/>
          <w:szCs w:val="25"/>
        </w:rPr>
      </w:pPr>
    </w:p>
    <w:p w14:paraId="672A6659" w14:textId="77777777" w:rsidR="00714AA2" w:rsidRPr="00E0227C" w:rsidRDefault="00714AA2" w:rsidP="00E0227C">
      <w:pPr>
        <w:rPr>
          <w:b/>
          <w:noProof/>
          <w:sz w:val="25"/>
          <w:szCs w:val="25"/>
        </w:rPr>
      </w:pPr>
    </w:p>
    <w:p w14:paraId="4E89B27B" w14:textId="5896D9FB" w:rsidR="0064450E" w:rsidRDefault="00575FF9" w:rsidP="0D55B7E6">
      <w:pPr>
        <w:pStyle w:val="NormalWeb"/>
        <w:spacing w:before="0" w:after="0"/>
        <w:ind w:right="4690"/>
        <w:jc w:val="both"/>
        <w:rPr>
          <w:i/>
          <w:iCs/>
          <w:sz w:val="25"/>
          <w:szCs w:val="25"/>
        </w:rPr>
      </w:pPr>
      <w:r w:rsidRPr="00E0227C">
        <w:rPr>
          <w:i/>
          <w:iCs/>
          <w:sz w:val="25"/>
          <w:szCs w:val="25"/>
        </w:rPr>
        <w:t xml:space="preserve">Par </w:t>
      </w:r>
      <w:r w:rsidR="00D679B8" w:rsidRPr="00E0227C">
        <w:rPr>
          <w:i/>
          <w:iCs/>
          <w:sz w:val="25"/>
          <w:szCs w:val="25"/>
        </w:rPr>
        <w:t xml:space="preserve">Ministru kabineta </w:t>
      </w:r>
      <w:r w:rsidR="00B84085" w:rsidRPr="00E0227C">
        <w:rPr>
          <w:i/>
          <w:iCs/>
          <w:sz w:val="25"/>
          <w:szCs w:val="25"/>
        </w:rPr>
        <w:t xml:space="preserve">rīkojuma projektu “Par </w:t>
      </w:r>
      <w:r w:rsidR="00EA031C" w:rsidRPr="00E0227C">
        <w:rPr>
          <w:i/>
          <w:iCs/>
          <w:sz w:val="25"/>
          <w:szCs w:val="25"/>
        </w:rPr>
        <w:t>valsts nekustam</w:t>
      </w:r>
      <w:r w:rsidR="00890B83" w:rsidRPr="00E0227C">
        <w:rPr>
          <w:i/>
          <w:iCs/>
          <w:sz w:val="25"/>
          <w:szCs w:val="25"/>
        </w:rPr>
        <w:t>o</w:t>
      </w:r>
      <w:r w:rsidR="00EA031C" w:rsidRPr="00E0227C">
        <w:rPr>
          <w:i/>
          <w:iCs/>
          <w:sz w:val="25"/>
          <w:szCs w:val="25"/>
        </w:rPr>
        <w:t xml:space="preserve"> īpašum</w:t>
      </w:r>
      <w:r w:rsidR="00890B83" w:rsidRPr="00E0227C">
        <w:rPr>
          <w:i/>
          <w:iCs/>
          <w:sz w:val="25"/>
          <w:szCs w:val="25"/>
        </w:rPr>
        <w:t>u</w:t>
      </w:r>
      <w:r w:rsidR="00EA031C" w:rsidRPr="00E0227C">
        <w:rPr>
          <w:i/>
          <w:iCs/>
          <w:sz w:val="25"/>
          <w:szCs w:val="25"/>
        </w:rPr>
        <w:t xml:space="preserve"> </w:t>
      </w:r>
      <w:r w:rsidR="00890B83" w:rsidRPr="00E0227C">
        <w:rPr>
          <w:i/>
          <w:iCs/>
          <w:sz w:val="25"/>
          <w:szCs w:val="25"/>
        </w:rPr>
        <w:t>pārdošanu</w:t>
      </w:r>
      <w:r w:rsidR="00B84085" w:rsidRPr="00E0227C">
        <w:rPr>
          <w:i/>
          <w:iCs/>
          <w:sz w:val="25"/>
          <w:szCs w:val="25"/>
        </w:rPr>
        <w:t>”</w:t>
      </w:r>
      <w:r w:rsidR="00D679B8" w:rsidRPr="00E0227C">
        <w:rPr>
          <w:i/>
          <w:iCs/>
          <w:sz w:val="25"/>
          <w:szCs w:val="25"/>
        </w:rPr>
        <w:t xml:space="preserve"> (VSS-</w:t>
      </w:r>
      <w:r w:rsidR="00A135F6" w:rsidRPr="00E0227C">
        <w:rPr>
          <w:i/>
          <w:iCs/>
          <w:sz w:val="25"/>
          <w:szCs w:val="25"/>
        </w:rPr>
        <w:t>5</w:t>
      </w:r>
      <w:r w:rsidR="00EF7434">
        <w:rPr>
          <w:i/>
          <w:iCs/>
          <w:sz w:val="25"/>
          <w:szCs w:val="25"/>
        </w:rPr>
        <w:t>67</w:t>
      </w:r>
      <w:r w:rsidR="00D679B8" w:rsidRPr="00E0227C">
        <w:rPr>
          <w:i/>
          <w:iCs/>
          <w:sz w:val="25"/>
          <w:szCs w:val="25"/>
        </w:rPr>
        <w:t>)</w:t>
      </w:r>
    </w:p>
    <w:p w14:paraId="1AA12B1A" w14:textId="77777777" w:rsidR="00E0227C" w:rsidRPr="00E0227C" w:rsidRDefault="00E0227C" w:rsidP="0D55B7E6">
      <w:pPr>
        <w:pStyle w:val="NormalWeb"/>
        <w:spacing w:before="0" w:after="0"/>
        <w:ind w:right="4690"/>
        <w:jc w:val="both"/>
        <w:rPr>
          <w:i/>
          <w:iCs/>
          <w:sz w:val="25"/>
          <w:szCs w:val="25"/>
        </w:rPr>
      </w:pPr>
    </w:p>
    <w:p w14:paraId="5DAB6C7B" w14:textId="77777777" w:rsidR="00575FF9" w:rsidRPr="00E0227C" w:rsidRDefault="00575FF9" w:rsidP="009F7532">
      <w:pPr>
        <w:pStyle w:val="NormalWeb"/>
        <w:spacing w:before="0" w:after="0"/>
        <w:ind w:right="13"/>
        <w:jc w:val="both"/>
        <w:rPr>
          <w:sz w:val="25"/>
          <w:szCs w:val="25"/>
        </w:rPr>
      </w:pPr>
    </w:p>
    <w:p w14:paraId="37BC4712" w14:textId="4878D6BA" w:rsidR="005669B2" w:rsidRPr="00E0227C" w:rsidRDefault="00714AA2" w:rsidP="005669B2">
      <w:pPr>
        <w:pStyle w:val="NormalWeb"/>
        <w:spacing w:before="0" w:after="0"/>
        <w:ind w:right="13" w:firstLine="567"/>
        <w:jc w:val="both"/>
        <w:rPr>
          <w:sz w:val="25"/>
          <w:szCs w:val="25"/>
        </w:rPr>
      </w:pPr>
      <w:r w:rsidRPr="00E0227C">
        <w:rPr>
          <w:sz w:val="25"/>
          <w:szCs w:val="25"/>
        </w:rPr>
        <w:t xml:space="preserve">Tieslietu ministrija ir izskatījusi </w:t>
      </w:r>
      <w:r w:rsidR="00EA031C" w:rsidRPr="00E0227C">
        <w:rPr>
          <w:sz w:val="25"/>
          <w:szCs w:val="25"/>
        </w:rPr>
        <w:t>Finanšu</w:t>
      </w:r>
      <w:r w:rsidR="6986F8FD" w:rsidRPr="00E0227C">
        <w:rPr>
          <w:sz w:val="25"/>
          <w:szCs w:val="25"/>
        </w:rPr>
        <w:t xml:space="preserve"> ministrijas sagatavoto </w:t>
      </w:r>
      <w:r w:rsidR="00D679B8" w:rsidRPr="00E0227C">
        <w:rPr>
          <w:sz w:val="25"/>
          <w:szCs w:val="25"/>
        </w:rPr>
        <w:t xml:space="preserve">Ministru kabineta </w:t>
      </w:r>
      <w:r w:rsidR="00B84085" w:rsidRPr="00E0227C">
        <w:rPr>
          <w:sz w:val="25"/>
          <w:szCs w:val="25"/>
        </w:rPr>
        <w:t>rīkojuma</w:t>
      </w:r>
      <w:r w:rsidR="00D679B8" w:rsidRPr="00E0227C">
        <w:rPr>
          <w:sz w:val="25"/>
          <w:szCs w:val="25"/>
        </w:rPr>
        <w:t xml:space="preserve"> projektu</w:t>
      </w:r>
      <w:r w:rsidR="6986F8FD" w:rsidRPr="00E0227C">
        <w:rPr>
          <w:sz w:val="25"/>
          <w:szCs w:val="25"/>
        </w:rPr>
        <w:t xml:space="preserve"> </w:t>
      </w:r>
      <w:r w:rsidR="00B84085" w:rsidRPr="00E0227C">
        <w:rPr>
          <w:sz w:val="25"/>
          <w:szCs w:val="25"/>
        </w:rPr>
        <w:t xml:space="preserve">“Par </w:t>
      </w:r>
      <w:r w:rsidR="00EA031C" w:rsidRPr="00E0227C">
        <w:rPr>
          <w:sz w:val="25"/>
          <w:szCs w:val="25"/>
        </w:rPr>
        <w:t>valsts nekustam</w:t>
      </w:r>
      <w:r w:rsidR="00890B83" w:rsidRPr="00E0227C">
        <w:rPr>
          <w:sz w:val="25"/>
          <w:szCs w:val="25"/>
        </w:rPr>
        <w:t>o</w:t>
      </w:r>
      <w:r w:rsidR="00EA031C" w:rsidRPr="00E0227C">
        <w:rPr>
          <w:sz w:val="25"/>
          <w:szCs w:val="25"/>
        </w:rPr>
        <w:t xml:space="preserve"> īpašum</w:t>
      </w:r>
      <w:r w:rsidR="00890B83" w:rsidRPr="00E0227C">
        <w:rPr>
          <w:sz w:val="25"/>
          <w:szCs w:val="25"/>
        </w:rPr>
        <w:t>u</w:t>
      </w:r>
      <w:r w:rsidR="00EA031C" w:rsidRPr="00E0227C">
        <w:rPr>
          <w:sz w:val="25"/>
          <w:szCs w:val="25"/>
        </w:rPr>
        <w:t xml:space="preserve"> pārdošanu</w:t>
      </w:r>
      <w:r w:rsidR="00B84085" w:rsidRPr="00E0227C">
        <w:rPr>
          <w:sz w:val="25"/>
          <w:szCs w:val="25"/>
        </w:rPr>
        <w:t>”</w:t>
      </w:r>
      <w:r w:rsidR="6986F8FD" w:rsidRPr="00E0227C">
        <w:rPr>
          <w:sz w:val="25"/>
          <w:szCs w:val="25"/>
        </w:rPr>
        <w:t xml:space="preserve"> </w:t>
      </w:r>
      <w:r w:rsidRPr="00E0227C">
        <w:rPr>
          <w:sz w:val="25"/>
          <w:szCs w:val="25"/>
        </w:rPr>
        <w:t xml:space="preserve">(turpmāk – </w:t>
      </w:r>
      <w:r w:rsidR="00B84085" w:rsidRPr="00E0227C">
        <w:rPr>
          <w:sz w:val="25"/>
          <w:szCs w:val="25"/>
        </w:rPr>
        <w:t>rīkojuma</w:t>
      </w:r>
      <w:r w:rsidR="00D679B8" w:rsidRPr="00E0227C">
        <w:rPr>
          <w:sz w:val="25"/>
          <w:szCs w:val="25"/>
        </w:rPr>
        <w:t xml:space="preserve"> projekts</w:t>
      </w:r>
      <w:r w:rsidRPr="00E0227C">
        <w:rPr>
          <w:sz w:val="25"/>
          <w:szCs w:val="25"/>
        </w:rPr>
        <w:t>)</w:t>
      </w:r>
      <w:r w:rsidR="53331F76" w:rsidRPr="00E0227C">
        <w:rPr>
          <w:sz w:val="25"/>
          <w:szCs w:val="25"/>
        </w:rPr>
        <w:t xml:space="preserve"> un tā sākotnējās ietekmes novērtējuma ziņojumu (ano</w:t>
      </w:r>
      <w:r w:rsidR="56D18AD9" w:rsidRPr="00E0227C">
        <w:rPr>
          <w:sz w:val="25"/>
          <w:szCs w:val="25"/>
        </w:rPr>
        <w:t>t</w:t>
      </w:r>
      <w:r w:rsidR="53331F76" w:rsidRPr="00E0227C">
        <w:rPr>
          <w:sz w:val="25"/>
          <w:szCs w:val="25"/>
        </w:rPr>
        <w:t>āciju),</w:t>
      </w:r>
      <w:r w:rsidRPr="00E0227C">
        <w:rPr>
          <w:sz w:val="25"/>
          <w:szCs w:val="25"/>
        </w:rPr>
        <w:t xml:space="preserve"> un atbalsta </w:t>
      </w:r>
      <w:r w:rsidR="00E0227C" w:rsidRPr="00E0227C">
        <w:rPr>
          <w:sz w:val="25"/>
          <w:szCs w:val="25"/>
        </w:rPr>
        <w:t>rīkojuma</w:t>
      </w:r>
      <w:r w:rsidR="00805961" w:rsidRPr="00E0227C">
        <w:rPr>
          <w:sz w:val="25"/>
          <w:szCs w:val="25"/>
        </w:rPr>
        <w:t xml:space="preserve"> </w:t>
      </w:r>
      <w:r w:rsidR="000C338F" w:rsidRPr="00E0227C">
        <w:rPr>
          <w:sz w:val="25"/>
          <w:szCs w:val="25"/>
        </w:rPr>
        <w:t>projekta</w:t>
      </w:r>
      <w:r w:rsidRPr="00E0227C">
        <w:rPr>
          <w:sz w:val="25"/>
          <w:szCs w:val="25"/>
        </w:rPr>
        <w:t xml:space="preserve"> </w:t>
      </w:r>
      <w:r w:rsidR="002F72AF" w:rsidRPr="00E0227C">
        <w:rPr>
          <w:sz w:val="25"/>
          <w:szCs w:val="25"/>
        </w:rPr>
        <w:t xml:space="preserve">tālāku </w:t>
      </w:r>
      <w:r w:rsidRPr="00E0227C">
        <w:rPr>
          <w:sz w:val="25"/>
          <w:szCs w:val="25"/>
        </w:rPr>
        <w:t>virzību</w:t>
      </w:r>
      <w:r w:rsidR="00890B83" w:rsidRPr="00E0227C">
        <w:rPr>
          <w:sz w:val="25"/>
          <w:szCs w:val="25"/>
        </w:rPr>
        <w:t>, izsakot šādu</w:t>
      </w:r>
      <w:r w:rsidR="00193F99">
        <w:rPr>
          <w:sz w:val="25"/>
          <w:szCs w:val="25"/>
        </w:rPr>
        <w:t>s</w:t>
      </w:r>
      <w:r w:rsidR="00890B83" w:rsidRPr="00E0227C">
        <w:rPr>
          <w:sz w:val="25"/>
          <w:szCs w:val="25"/>
        </w:rPr>
        <w:t xml:space="preserve"> iebildumu</w:t>
      </w:r>
      <w:r w:rsidR="00193F99">
        <w:rPr>
          <w:sz w:val="25"/>
          <w:szCs w:val="25"/>
        </w:rPr>
        <w:t>s</w:t>
      </w:r>
      <w:r w:rsidR="00682A7F" w:rsidRPr="00E0227C">
        <w:rPr>
          <w:sz w:val="25"/>
          <w:szCs w:val="25"/>
        </w:rPr>
        <w:t>.</w:t>
      </w:r>
    </w:p>
    <w:p w14:paraId="7F6C754B" w14:textId="5ED278E8" w:rsidR="00EF7434" w:rsidRDefault="00193F99" w:rsidP="00841660">
      <w:pPr>
        <w:ind w:firstLine="720"/>
      </w:pPr>
      <w:r>
        <w:rPr>
          <w:sz w:val="25"/>
          <w:szCs w:val="25"/>
        </w:rPr>
        <w:t xml:space="preserve">1. </w:t>
      </w:r>
      <w:r w:rsidR="00A135F6" w:rsidRPr="00E0227C">
        <w:rPr>
          <w:sz w:val="25"/>
          <w:szCs w:val="25"/>
        </w:rPr>
        <w:t xml:space="preserve">Rīkojuma projekta </w:t>
      </w:r>
      <w:r w:rsidR="00EF7434">
        <w:rPr>
          <w:sz w:val="25"/>
          <w:szCs w:val="25"/>
        </w:rPr>
        <w:t>2.1. un 2.2. apakšpunkts paredz, ka saskaņā ar Publiskas personas mantas atsavināšanas likuma 4. panta pirmo un otro daļu, 5. panta pirmo daļu, atļaut valsts akciju sabiedrībai “Valsts nekustamie īpašumi” pārdot izsolē, ievērojot Publiskas personas mantas atsavināšanas likuma 14.</w:t>
      </w:r>
      <w:r>
        <w:rPr>
          <w:sz w:val="25"/>
          <w:szCs w:val="25"/>
        </w:rPr>
        <w:t> </w:t>
      </w:r>
      <w:r w:rsidR="00EF7434">
        <w:t>panta nosacījumu, šādus valsts nekustamos īpašumus, kas ierakstīti zemesgrāmatā uz valsts vārda Finanšu ministrijas personā:</w:t>
      </w:r>
    </w:p>
    <w:p w14:paraId="23C454A9" w14:textId="77777777" w:rsidR="00EF7434" w:rsidRDefault="00EF7434" w:rsidP="00841660">
      <w:pPr>
        <w:ind w:firstLine="720"/>
      </w:pPr>
      <w:r>
        <w:t>2.1. nekustamo īpašumu (nekustamā īpašuma kadastra Nr. 0500 510 0394) – būvi (būves kadastra apzīmējums 0500 010 3111 001) – Daugavpilī;</w:t>
      </w:r>
    </w:p>
    <w:p w14:paraId="5950C9CD" w14:textId="77777777" w:rsidR="00EF7434" w:rsidRDefault="00EF7434" w:rsidP="00EF7434">
      <w:pPr>
        <w:ind w:firstLine="720"/>
        <w:rPr>
          <w:sz w:val="25"/>
          <w:szCs w:val="25"/>
        </w:rPr>
      </w:pPr>
      <w:r>
        <w:t>2.2. nekustamo īpašumu (nekustamā īpašuma kadastra Nr. 0500 510 0397) – būvi (būves kadastra apzīmējums 0500 010 1729 001) – Balvu ielā 1C k-600, Daugavpilī.</w:t>
      </w:r>
      <w:r>
        <w:rPr>
          <w:sz w:val="25"/>
          <w:szCs w:val="25"/>
        </w:rPr>
        <w:t xml:space="preserve"> </w:t>
      </w:r>
    </w:p>
    <w:p w14:paraId="010A6EF4" w14:textId="41A1627D" w:rsidR="00A135F6" w:rsidRDefault="00A135F6" w:rsidP="00EF7434">
      <w:pPr>
        <w:ind w:firstLine="720"/>
        <w:rPr>
          <w:sz w:val="25"/>
          <w:szCs w:val="25"/>
        </w:rPr>
      </w:pPr>
      <w:r w:rsidRPr="00E0227C">
        <w:rPr>
          <w:sz w:val="25"/>
          <w:szCs w:val="25"/>
        </w:rPr>
        <w:t xml:space="preserve">Savukārt no anotācijā norādītā saistībā ar </w:t>
      </w:r>
      <w:r w:rsidR="00EF7434">
        <w:rPr>
          <w:sz w:val="25"/>
          <w:szCs w:val="25"/>
        </w:rPr>
        <w:t>konkrētajiem</w:t>
      </w:r>
      <w:r w:rsidRPr="00E0227C">
        <w:rPr>
          <w:sz w:val="25"/>
          <w:szCs w:val="25"/>
        </w:rPr>
        <w:t xml:space="preserve"> atsavināmajiem nekustamajiem īpašumiem izriet, ka atbilstoši NĪVKIS datiem valsts nekustam</w:t>
      </w:r>
      <w:r w:rsidR="001A2CEE" w:rsidRPr="00E0227C">
        <w:rPr>
          <w:sz w:val="25"/>
          <w:szCs w:val="25"/>
        </w:rPr>
        <w:t>o</w:t>
      </w:r>
      <w:r w:rsidRPr="00E0227C">
        <w:rPr>
          <w:sz w:val="25"/>
          <w:szCs w:val="25"/>
        </w:rPr>
        <w:t xml:space="preserve"> īpašum</w:t>
      </w:r>
      <w:r w:rsidR="001A2CEE" w:rsidRPr="00E0227C">
        <w:rPr>
          <w:sz w:val="25"/>
          <w:szCs w:val="25"/>
        </w:rPr>
        <w:t>u</w:t>
      </w:r>
      <w:r w:rsidRPr="00E0227C">
        <w:rPr>
          <w:sz w:val="25"/>
          <w:szCs w:val="25"/>
        </w:rPr>
        <w:t xml:space="preserve"> sastāvā esošā</w:t>
      </w:r>
      <w:r w:rsidR="001A2CEE" w:rsidRPr="00E0227C">
        <w:rPr>
          <w:sz w:val="25"/>
          <w:szCs w:val="25"/>
        </w:rPr>
        <w:t>s</w:t>
      </w:r>
      <w:r w:rsidRPr="00E0227C">
        <w:rPr>
          <w:sz w:val="25"/>
          <w:szCs w:val="25"/>
        </w:rPr>
        <w:t xml:space="preserve"> būve</w:t>
      </w:r>
      <w:r w:rsidR="001A2CEE" w:rsidRPr="00E0227C">
        <w:rPr>
          <w:sz w:val="25"/>
          <w:szCs w:val="25"/>
        </w:rPr>
        <w:t>s</w:t>
      </w:r>
      <w:r w:rsidRPr="00E0227C">
        <w:rPr>
          <w:sz w:val="25"/>
          <w:szCs w:val="25"/>
        </w:rPr>
        <w:t xml:space="preserve"> atrodas uz zemesgrāmatā nereģistrēt</w:t>
      </w:r>
      <w:r w:rsidR="001A2CEE" w:rsidRPr="00E0227C">
        <w:rPr>
          <w:sz w:val="25"/>
          <w:szCs w:val="25"/>
        </w:rPr>
        <w:t>ām</w:t>
      </w:r>
      <w:r w:rsidRPr="00E0227C">
        <w:rPr>
          <w:sz w:val="25"/>
          <w:szCs w:val="25"/>
        </w:rPr>
        <w:t xml:space="preserve"> zemes vien</w:t>
      </w:r>
      <w:r w:rsidR="001A2CEE" w:rsidRPr="00E0227C">
        <w:rPr>
          <w:sz w:val="25"/>
          <w:szCs w:val="25"/>
        </w:rPr>
        <w:t>ībām.</w:t>
      </w:r>
      <w:r w:rsidR="00E0227C" w:rsidRPr="00E0227C">
        <w:rPr>
          <w:sz w:val="25"/>
          <w:szCs w:val="25"/>
        </w:rPr>
        <w:t xml:space="preserve"> Tātad secināms, ka atsavināmie valsts nekustamie īpašumi atrodas uz zemes vienības, kas nav ierakstīta zemesgrāmatā un tādējādi nav nostiprinātas tās īpašnieka īpašuma tiesības.</w:t>
      </w:r>
      <w:r w:rsidR="001A2CEE" w:rsidRPr="00E0227C">
        <w:rPr>
          <w:sz w:val="25"/>
          <w:szCs w:val="25"/>
        </w:rPr>
        <w:t xml:space="preserve"> </w:t>
      </w:r>
      <w:r w:rsidR="00E0227C" w:rsidRPr="00E0227C">
        <w:rPr>
          <w:sz w:val="25"/>
          <w:szCs w:val="25"/>
        </w:rPr>
        <w:t xml:space="preserve">Saskaņā ar </w:t>
      </w:r>
      <w:r w:rsidR="001A2CEE" w:rsidRPr="00E0227C">
        <w:rPr>
          <w:sz w:val="25"/>
          <w:szCs w:val="25"/>
        </w:rPr>
        <w:t xml:space="preserve">Publiskas personas mantas atsavināšanas likuma </w:t>
      </w:r>
      <w:r w:rsidR="00203E9F" w:rsidRPr="00E0227C">
        <w:rPr>
          <w:sz w:val="25"/>
          <w:szCs w:val="25"/>
        </w:rPr>
        <w:t xml:space="preserve">11. panta trešo daļu vienlaikus ar sludinājumu personai, kuras īpašuma tiesības nostiprinātas zemesgrāmatā un kurai ir pirmpirkuma tiesības, nosūtāms paziņojums par izsoli, norādot, ka šīs tiesības tā var izmantot tikai tad, ja to rakstveidā piesaka sludinājumā norādītajā termiņā. No minētā secināms, ka tikai zemesgrāmatā ierakstīta nekustamā īpašuma īpašnieks varētu izmantot pirmpirkuma tiesības. Ņemot vērā minēto, lūdzam precizēt rīkojuma projekta </w:t>
      </w:r>
      <w:r w:rsidR="00EF7434">
        <w:rPr>
          <w:sz w:val="25"/>
          <w:szCs w:val="25"/>
        </w:rPr>
        <w:t>2</w:t>
      </w:r>
      <w:r w:rsidR="00203E9F" w:rsidRPr="00E0227C">
        <w:rPr>
          <w:sz w:val="25"/>
          <w:szCs w:val="25"/>
        </w:rPr>
        <w:t>. punktā ietverto atsauci</w:t>
      </w:r>
      <w:r w:rsidR="00EF7434">
        <w:rPr>
          <w:sz w:val="25"/>
          <w:szCs w:val="25"/>
        </w:rPr>
        <w:t xml:space="preserve"> </w:t>
      </w:r>
      <w:r w:rsidR="00EF7434" w:rsidRPr="00E0227C">
        <w:rPr>
          <w:sz w:val="25"/>
          <w:szCs w:val="25"/>
        </w:rPr>
        <w:t>uz Publiskas personas mantas atsavināšanas likuma 14. pantu</w:t>
      </w:r>
      <w:r w:rsidR="00EF7434">
        <w:rPr>
          <w:sz w:val="25"/>
          <w:szCs w:val="25"/>
        </w:rPr>
        <w:t xml:space="preserve"> attiecībā uz 2.1. un 2.2. apakšpunktos ietvertajiem nekustamajiem īpašumiem</w:t>
      </w:r>
      <w:r w:rsidR="00203E9F" w:rsidRPr="00E0227C">
        <w:rPr>
          <w:sz w:val="25"/>
          <w:szCs w:val="25"/>
        </w:rPr>
        <w:t xml:space="preserve">, jo anotācijā norādīts, ka </w:t>
      </w:r>
      <w:r w:rsidR="00203E9F" w:rsidRPr="00E0227C">
        <w:rPr>
          <w:sz w:val="25"/>
          <w:szCs w:val="25"/>
        </w:rPr>
        <w:lastRenderedPageBreak/>
        <w:t>atsavināmie valsts nekustamie īpašumi atrodas uz zemesgrāmatā neierakstītām zemes vienībām.</w:t>
      </w:r>
      <w:r w:rsidR="001A2CEE" w:rsidRPr="00E0227C">
        <w:rPr>
          <w:sz w:val="25"/>
          <w:szCs w:val="25"/>
        </w:rPr>
        <w:t xml:space="preserve"> </w:t>
      </w:r>
    </w:p>
    <w:p w14:paraId="674C2176" w14:textId="0D73CAFD" w:rsidR="006844B9" w:rsidRPr="00E0227C" w:rsidRDefault="006844B9" w:rsidP="00EF7434">
      <w:pPr>
        <w:ind w:firstLine="720"/>
        <w:rPr>
          <w:sz w:val="25"/>
          <w:szCs w:val="25"/>
        </w:rPr>
      </w:pPr>
      <w:r>
        <w:rPr>
          <w:sz w:val="25"/>
          <w:szCs w:val="25"/>
        </w:rPr>
        <w:t>2. Saistībā ar rīkojuma projekta 2.1. apakšpunktā ietverto nekustamo īpašumu anotācijā norādīts, ka Daugavpils pilsētā reforma ir pabeigta saskaņā ar Ministru kabineta 2019. gada 4. septembra rīkojumu Nr. 430 “Par zemes reformas pabeigšanu Daugavpils pilsētā”. Termiņš, kas bija noteikts ministrijām, lai pieteiktos uz piekrītošajām zemes vienībām ir beidzies, līdz ar to zemes vienība ir piekritīga pašvaldībai. Tiesiskās skaidrības nodrošināšanai, lūdzam papildināt anotāciju ar atsauci uz konkrētu tiesību normu, no kuras izriet secinājums par rezerves zemes fondā ieskaitītās zemes vienības piekritību pašvaldībai.</w:t>
      </w:r>
    </w:p>
    <w:p w14:paraId="18F094A1" w14:textId="53DA8418" w:rsidR="00841660" w:rsidRPr="00E0227C" w:rsidRDefault="00841660" w:rsidP="00841660">
      <w:pPr>
        <w:ind w:firstLine="720"/>
        <w:rPr>
          <w:sz w:val="25"/>
          <w:szCs w:val="25"/>
        </w:rPr>
      </w:pPr>
      <w:r w:rsidRPr="00E0227C">
        <w:rPr>
          <w:sz w:val="25"/>
          <w:szCs w:val="25"/>
        </w:rPr>
        <w:t>Noslēgumā vēršam uzmanību, ka ministrija ir izvērtējusi projekta izstrādes tiesisko pamatu. Vienlaikus vēršam uzmanību, ka ministrija nav vērtējusi īpašuma tiesību raksturojošajos un pamatojošajos dokumentos minēto faktisko apstākļu atbilstību tiesiskajai situācijai. Informējam, ka par tiesību akta projekta saturu un atbilstību normatīvajiem aktiem, kā arī izpildīšanas iespējamību ir atbildīgs tā virzītājs izskatīšanai Ministru kabinetā.</w:t>
      </w:r>
    </w:p>
    <w:p w14:paraId="0FFDDC14" w14:textId="77777777" w:rsidR="00841660" w:rsidRPr="00E0227C" w:rsidRDefault="00841660" w:rsidP="00841660">
      <w:pPr>
        <w:pStyle w:val="NormalWeb"/>
        <w:spacing w:before="0" w:after="0"/>
        <w:jc w:val="both"/>
        <w:rPr>
          <w:sz w:val="25"/>
          <w:szCs w:val="25"/>
        </w:rPr>
      </w:pPr>
    </w:p>
    <w:p w14:paraId="6A05A809" w14:textId="53E9A41A" w:rsidR="000B3529" w:rsidRPr="00E0227C" w:rsidRDefault="000B3529" w:rsidP="00707863">
      <w:pPr>
        <w:ind w:firstLine="720"/>
        <w:rPr>
          <w:sz w:val="25"/>
          <w:szCs w:val="25"/>
        </w:rPr>
      </w:pPr>
    </w:p>
    <w:p w14:paraId="6A2782BC" w14:textId="77777777" w:rsidR="00714AA2" w:rsidRPr="00E0227C" w:rsidRDefault="00714AA2" w:rsidP="00714AA2">
      <w:pPr>
        <w:tabs>
          <w:tab w:val="left" w:pos="993"/>
        </w:tabs>
        <w:rPr>
          <w:sz w:val="25"/>
          <w:szCs w:val="25"/>
        </w:rPr>
      </w:pPr>
      <w:r w:rsidRPr="00E0227C">
        <w:rPr>
          <w:sz w:val="25"/>
          <w:szCs w:val="25"/>
        </w:rPr>
        <w:t>Valsts sekretāra vietniece</w:t>
      </w:r>
    </w:p>
    <w:p w14:paraId="237C0AF9" w14:textId="11A25B61" w:rsidR="00714AA2" w:rsidRPr="00E0227C" w:rsidRDefault="00F70F03" w:rsidP="00106CB1">
      <w:pPr>
        <w:tabs>
          <w:tab w:val="left" w:pos="993"/>
          <w:tab w:val="left" w:pos="7797"/>
        </w:tabs>
        <w:rPr>
          <w:sz w:val="25"/>
          <w:szCs w:val="25"/>
        </w:rPr>
      </w:pPr>
      <w:r w:rsidRPr="00E0227C">
        <w:rPr>
          <w:sz w:val="25"/>
          <w:szCs w:val="25"/>
        </w:rPr>
        <w:t xml:space="preserve">tiesību politikas jautājumos                                                               </w:t>
      </w:r>
      <w:r w:rsidR="00106CB1" w:rsidRPr="00E0227C">
        <w:rPr>
          <w:sz w:val="25"/>
          <w:szCs w:val="25"/>
        </w:rPr>
        <w:tab/>
      </w:r>
      <w:r w:rsidR="0040661A" w:rsidRPr="00E0227C">
        <w:rPr>
          <w:sz w:val="25"/>
          <w:szCs w:val="25"/>
        </w:rPr>
        <w:t xml:space="preserve">L. </w:t>
      </w:r>
      <w:r w:rsidR="00714AA2" w:rsidRPr="00E0227C">
        <w:rPr>
          <w:sz w:val="25"/>
          <w:szCs w:val="25"/>
        </w:rPr>
        <w:t>Medina</w:t>
      </w:r>
    </w:p>
    <w:p w14:paraId="5A39BBE3" w14:textId="77777777" w:rsidR="00714AA2" w:rsidRPr="00E0227C" w:rsidRDefault="00714AA2" w:rsidP="00714AA2">
      <w:pPr>
        <w:tabs>
          <w:tab w:val="left" w:pos="993"/>
          <w:tab w:val="left" w:pos="8222"/>
        </w:tabs>
        <w:rPr>
          <w:sz w:val="25"/>
          <w:szCs w:val="25"/>
        </w:rPr>
      </w:pPr>
    </w:p>
    <w:p w14:paraId="41C8F396" w14:textId="77777777" w:rsidR="00714AA2" w:rsidRPr="00E0227C" w:rsidRDefault="00714AA2" w:rsidP="00714AA2">
      <w:pPr>
        <w:rPr>
          <w:sz w:val="25"/>
          <w:szCs w:val="25"/>
        </w:rPr>
      </w:pPr>
    </w:p>
    <w:p w14:paraId="72A3D3EC" w14:textId="77777777" w:rsidR="00965814" w:rsidRPr="00E0227C" w:rsidRDefault="00965814" w:rsidP="00807DC7">
      <w:pPr>
        <w:rPr>
          <w:color w:val="000000" w:themeColor="text1"/>
          <w:sz w:val="25"/>
          <w:szCs w:val="25"/>
        </w:rPr>
      </w:pPr>
    </w:p>
    <w:p w14:paraId="58C899FE" w14:textId="3926C518" w:rsidR="00DF6A44" w:rsidRPr="00E0227C" w:rsidRDefault="6843023D" w:rsidP="0D55B7E6">
      <w:pPr>
        <w:rPr>
          <w:color w:val="000000" w:themeColor="text1"/>
          <w:sz w:val="25"/>
          <w:szCs w:val="25"/>
        </w:rPr>
      </w:pPr>
      <w:r w:rsidRPr="00E0227C">
        <w:rPr>
          <w:color w:val="000000" w:themeColor="text1"/>
          <w:sz w:val="25"/>
          <w:szCs w:val="25"/>
        </w:rPr>
        <w:t>Arta Puriņa</w:t>
      </w:r>
      <w:r w:rsidR="00807DC7" w:rsidRPr="00E0227C">
        <w:rPr>
          <w:color w:val="000000" w:themeColor="text1"/>
          <w:sz w:val="25"/>
          <w:szCs w:val="25"/>
        </w:rPr>
        <w:t xml:space="preserve"> </w:t>
      </w:r>
    </w:p>
    <w:p w14:paraId="6D93C830" w14:textId="1DD90541" w:rsidR="00DF6A44" w:rsidRPr="00E0227C" w:rsidRDefault="5707E3A7" w:rsidP="0D55B7E6">
      <w:pPr>
        <w:rPr>
          <w:color w:val="000000" w:themeColor="text1"/>
          <w:sz w:val="25"/>
          <w:szCs w:val="25"/>
        </w:rPr>
      </w:pPr>
      <w:r w:rsidRPr="00E0227C">
        <w:rPr>
          <w:color w:val="000000" w:themeColor="text1"/>
          <w:sz w:val="25"/>
          <w:szCs w:val="25"/>
        </w:rPr>
        <w:t>juriste</w:t>
      </w:r>
    </w:p>
    <w:p w14:paraId="3AB97BA0" w14:textId="0833113A" w:rsidR="00807DC7" w:rsidRPr="00E0227C" w:rsidRDefault="5707E3A7" w:rsidP="0D55B7E6">
      <w:pPr>
        <w:rPr>
          <w:rFonts w:eastAsia="Times New Roman"/>
          <w:color w:val="000000" w:themeColor="text1"/>
          <w:sz w:val="25"/>
          <w:szCs w:val="25"/>
        </w:rPr>
      </w:pPr>
      <w:r w:rsidRPr="00E0227C">
        <w:rPr>
          <w:rFonts w:eastAsia="Times New Roman"/>
          <w:color w:val="000000" w:themeColor="text1"/>
          <w:sz w:val="25"/>
          <w:szCs w:val="25"/>
        </w:rPr>
        <w:t>67036819</w:t>
      </w:r>
      <w:r w:rsidR="00DF6A44" w:rsidRPr="00E0227C">
        <w:rPr>
          <w:rFonts w:eastAsia="Times New Roman"/>
          <w:color w:val="000000" w:themeColor="text1"/>
          <w:sz w:val="25"/>
          <w:szCs w:val="25"/>
        </w:rPr>
        <w:t xml:space="preserve">, </w:t>
      </w:r>
      <w:r w:rsidR="4123F3AF" w:rsidRPr="00E0227C">
        <w:rPr>
          <w:rFonts w:eastAsia="Times New Roman"/>
          <w:color w:val="000000" w:themeColor="text1"/>
          <w:sz w:val="25"/>
          <w:szCs w:val="25"/>
        </w:rPr>
        <w:t>arta.purina@tm.gov.lv</w:t>
      </w:r>
    </w:p>
    <w:p w14:paraId="0D0B940D" w14:textId="77777777" w:rsidR="008F7351" w:rsidRPr="00106CB1" w:rsidRDefault="008F7351" w:rsidP="00807DC7">
      <w:pPr>
        <w:rPr>
          <w:color w:val="000000" w:themeColor="text1"/>
          <w:sz w:val="20"/>
          <w:szCs w:val="20"/>
        </w:rPr>
      </w:pPr>
    </w:p>
    <w:p w14:paraId="25FAAD0E" w14:textId="3A9D2ACB" w:rsidR="00FE3C37" w:rsidRPr="00E4563F" w:rsidRDefault="00FE3C37" w:rsidP="008F7351">
      <w:pPr>
        <w:ind w:firstLine="300"/>
        <w:rPr>
          <w:b/>
          <w:color w:val="984806"/>
          <w:sz w:val="22"/>
        </w:rPr>
      </w:pPr>
    </w:p>
    <w:sectPr w:rsidR="00FE3C37" w:rsidRPr="00E4563F" w:rsidSect="00DE232E">
      <w:headerReference w:type="even" r:id="rId10"/>
      <w:headerReference w:type="default" r:id="rId11"/>
      <w:footerReference w:type="even" r:id="rId12"/>
      <w:footerReference w:type="default" r:id="rId13"/>
      <w:headerReference w:type="first" r:id="rId14"/>
      <w:footerReference w:type="first" r:id="rId15"/>
      <w:pgSz w:w="11920" w:h="16840"/>
      <w:pgMar w:top="1418"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8C012" w14:textId="77777777" w:rsidR="0023631F" w:rsidRDefault="0023631F" w:rsidP="00714AA2">
      <w:r>
        <w:separator/>
      </w:r>
    </w:p>
  </w:endnote>
  <w:endnote w:type="continuationSeparator" w:id="0">
    <w:p w14:paraId="3AD784EF" w14:textId="77777777" w:rsidR="0023631F" w:rsidRDefault="0023631F" w:rsidP="0071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7C2CD" w14:textId="77777777" w:rsidR="00203E9F" w:rsidRDefault="00203E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FC5A0" w14:textId="37E54E5F" w:rsidR="001F71D5" w:rsidRPr="00122B60" w:rsidRDefault="008267E4" w:rsidP="008B2C9A">
    <w:pPr>
      <w:pStyle w:val="Footer"/>
      <w:rPr>
        <w:sz w:val="20"/>
        <w:szCs w:val="20"/>
      </w:rPr>
    </w:pPr>
    <w:r w:rsidRPr="00122B60">
      <w:rPr>
        <w:sz w:val="20"/>
        <w:szCs w:val="20"/>
      </w:rPr>
      <w:fldChar w:fldCharType="begin"/>
    </w:r>
    <w:r w:rsidRPr="00122B60">
      <w:rPr>
        <w:sz w:val="20"/>
        <w:szCs w:val="20"/>
      </w:rPr>
      <w:instrText xml:space="preserve"> FILENAME   \* MERGEFORMAT </w:instrText>
    </w:r>
    <w:r w:rsidRPr="00122B60">
      <w:rPr>
        <w:sz w:val="20"/>
        <w:szCs w:val="20"/>
      </w:rPr>
      <w:fldChar w:fldCharType="separate"/>
    </w:r>
    <w:r w:rsidR="00EF7434">
      <w:rPr>
        <w:noProof/>
        <w:sz w:val="20"/>
        <w:szCs w:val="20"/>
      </w:rPr>
      <w:t>TMAtz_300621_FM_VSS-567</w:t>
    </w:r>
    <w:r w:rsidRPr="00122B6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0818" w14:textId="77777777" w:rsidR="00E255DC" w:rsidRDefault="00E255DC" w:rsidP="00E255DC">
    <w:pPr>
      <w:rPr>
        <w:sz w:val="20"/>
        <w:szCs w:val="20"/>
      </w:rPr>
    </w:pPr>
  </w:p>
  <w:p w14:paraId="4579CDB7" w14:textId="43667DAC" w:rsidR="00F363D0" w:rsidRPr="00122B60" w:rsidRDefault="008267E4" w:rsidP="00E255DC">
    <w:pPr>
      <w:rPr>
        <w:sz w:val="20"/>
        <w:szCs w:val="20"/>
      </w:rPr>
    </w:pPr>
    <w:r w:rsidRPr="00122B60">
      <w:rPr>
        <w:sz w:val="20"/>
        <w:szCs w:val="20"/>
      </w:rPr>
      <w:fldChar w:fldCharType="begin"/>
    </w:r>
    <w:r w:rsidRPr="00122B60">
      <w:rPr>
        <w:sz w:val="20"/>
        <w:szCs w:val="20"/>
      </w:rPr>
      <w:instrText xml:space="preserve"> FILENAME   \* MERGEFORMAT </w:instrText>
    </w:r>
    <w:r w:rsidRPr="00122B60">
      <w:rPr>
        <w:sz w:val="20"/>
        <w:szCs w:val="20"/>
      </w:rPr>
      <w:fldChar w:fldCharType="separate"/>
    </w:r>
    <w:r w:rsidR="00EF7434">
      <w:rPr>
        <w:noProof/>
        <w:sz w:val="20"/>
        <w:szCs w:val="20"/>
      </w:rPr>
      <w:t>TMAtz_300621_FM_VSS-567</w:t>
    </w:r>
    <w:r w:rsidRPr="00122B60">
      <w:rPr>
        <w:sz w:val="20"/>
        <w:szCs w:val="20"/>
      </w:rPr>
      <w:fldChar w:fldCharType="end"/>
    </w:r>
    <w:r w:rsidR="00E255DC">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9DB8F" w14:textId="77777777" w:rsidR="0023631F" w:rsidRDefault="0023631F" w:rsidP="00714AA2">
      <w:r>
        <w:separator/>
      </w:r>
    </w:p>
  </w:footnote>
  <w:footnote w:type="continuationSeparator" w:id="0">
    <w:p w14:paraId="2966C06C" w14:textId="77777777" w:rsidR="0023631F" w:rsidRDefault="0023631F" w:rsidP="0071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5709A" w14:textId="77777777" w:rsidR="00203E9F" w:rsidRDefault="00203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546F9" w14:textId="77777777" w:rsidR="00F363D0" w:rsidRDefault="008267E4">
    <w:pPr>
      <w:pStyle w:val="Header"/>
      <w:jc w:val="center"/>
    </w:pPr>
    <w:r>
      <w:fldChar w:fldCharType="begin"/>
    </w:r>
    <w:r>
      <w:instrText>PAGE   \* MERGEFORMAT</w:instrText>
    </w:r>
    <w:r>
      <w:fldChar w:fldCharType="separate"/>
    </w:r>
    <w:r w:rsidR="00E4563F">
      <w:rPr>
        <w:noProof/>
      </w:rPr>
      <w:t>2</w:t>
    </w:r>
    <w:r>
      <w:fldChar w:fldCharType="end"/>
    </w:r>
  </w:p>
  <w:p w14:paraId="60061E4C" w14:textId="77777777" w:rsidR="00F363D0" w:rsidRDefault="00BF7F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F31CB" w14:textId="77777777" w:rsidR="00F363D0" w:rsidRDefault="00BF7F02" w:rsidP="006F4AEC">
    <w:pPr>
      <w:pStyle w:val="Header"/>
    </w:pPr>
  </w:p>
  <w:p w14:paraId="2D803204" w14:textId="77777777" w:rsidR="00F363D0" w:rsidRDefault="008267E4" w:rsidP="006F4AEC">
    <w:pPr>
      <w:pStyle w:val="Header"/>
    </w:pPr>
    <w:r>
      <w:rPr>
        <w:noProof/>
        <w:lang w:eastAsia="lv-LV"/>
      </w:rPr>
      <w:drawing>
        <wp:anchor distT="0" distB="0" distL="114300" distR="114300" simplePos="0" relativeHeight="251661312" behindDoc="1" locked="0" layoutInCell="1" allowOverlap="1" wp14:anchorId="373D5FDE" wp14:editId="48939965">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28261" w14:textId="77777777" w:rsidR="00F363D0" w:rsidRDefault="00BF7F02" w:rsidP="006F4AEC">
    <w:pPr>
      <w:pStyle w:val="Header"/>
    </w:pPr>
  </w:p>
  <w:p w14:paraId="62486C05" w14:textId="77777777" w:rsidR="00F363D0" w:rsidRDefault="00BF7F02" w:rsidP="006F4AEC">
    <w:pPr>
      <w:pStyle w:val="Header"/>
    </w:pPr>
  </w:p>
  <w:p w14:paraId="4101652C" w14:textId="77777777" w:rsidR="00F363D0" w:rsidRDefault="00BF7F02" w:rsidP="006F4AEC">
    <w:pPr>
      <w:pStyle w:val="Header"/>
    </w:pPr>
  </w:p>
  <w:p w14:paraId="4B99056E" w14:textId="77777777" w:rsidR="00F363D0" w:rsidRDefault="00BF7F02" w:rsidP="006F4AEC">
    <w:pPr>
      <w:pStyle w:val="Header"/>
    </w:pPr>
  </w:p>
  <w:p w14:paraId="1299C43A" w14:textId="77777777" w:rsidR="00F363D0" w:rsidRDefault="00BF7F02" w:rsidP="006F4AEC">
    <w:pPr>
      <w:pStyle w:val="Header"/>
    </w:pPr>
  </w:p>
  <w:p w14:paraId="4DDBEF00" w14:textId="77777777" w:rsidR="00F363D0" w:rsidRDefault="00BF7F02" w:rsidP="006F4AEC">
    <w:pPr>
      <w:pStyle w:val="Header"/>
    </w:pPr>
  </w:p>
  <w:p w14:paraId="3461D779" w14:textId="77777777" w:rsidR="00F363D0" w:rsidRDefault="00BF7F02" w:rsidP="006F4AEC">
    <w:pPr>
      <w:pStyle w:val="Header"/>
    </w:pPr>
  </w:p>
  <w:p w14:paraId="3CF2D8B6" w14:textId="77777777" w:rsidR="00F363D0" w:rsidRDefault="00BF7F02" w:rsidP="006F4AEC">
    <w:pPr>
      <w:pStyle w:val="Header"/>
    </w:pPr>
  </w:p>
  <w:p w14:paraId="0FB78278" w14:textId="77777777" w:rsidR="00F363D0" w:rsidRDefault="00BF7F02" w:rsidP="006F4AEC">
    <w:pPr>
      <w:pStyle w:val="Header"/>
    </w:pPr>
  </w:p>
  <w:p w14:paraId="4B93DB70" w14:textId="77777777" w:rsidR="00F363D0" w:rsidRPr="00C836FF" w:rsidRDefault="008267E4" w:rsidP="006F4AEC">
    <w:pPr>
      <w:pStyle w:val="Header"/>
      <w:jc w:val="center"/>
      <w:rPr>
        <w:szCs w:val="24"/>
      </w:rPr>
    </w:pPr>
    <w:r>
      <w:rPr>
        <w:noProof/>
        <w:lang w:eastAsia="lv-LV"/>
      </w:rPr>
      <mc:AlternateContent>
        <mc:Choice Requires="wps">
          <w:drawing>
            <wp:anchor distT="0" distB="0" distL="114300" distR="114300" simplePos="0" relativeHeight="251660288" behindDoc="1" locked="0" layoutInCell="1" allowOverlap="1" wp14:anchorId="6170980C" wp14:editId="3785F4D4">
              <wp:simplePos x="0" y="0"/>
              <wp:positionH relativeFrom="page">
                <wp:posOffset>1171575</wp:posOffset>
              </wp:positionH>
              <wp:positionV relativeFrom="page">
                <wp:posOffset>2030730</wp:posOffset>
              </wp:positionV>
              <wp:extent cx="5838825" cy="314325"/>
              <wp:effectExtent l="0" t="0" r="9525" b="9525"/>
              <wp:wrapNone/>
              <wp:docPr id="6" name="Tekstlodziņš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4E63C"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9D7EC9" w14:textId="2A0C5A76"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e-pasts: </w:t>
                          </w:r>
                          <w:r w:rsidR="00E0227C">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980C" id="_x0000_t202" coordsize="21600,21600" o:spt="202" path="m,l,21600r21600,l21600,xe">
              <v:stroke joinstyle="miter"/>
              <v:path gradientshapeok="t" o:connecttype="rect"/>
            </v:shapetype>
            <v:shape id="Tekstlodziņš 6" o:spid="_x0000_s1026" type="#_x0000_t202"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" filled="f" stroked="f">
              <v:textbox inset="0,0,0,0">
                <w:txbxContent>
                  <w:p w14:paraId="6FF4E63C"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9D7EC9" w14:textId="2A0C5A76"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e-pasts: </w:t>
                    </w:r>
                    <w:r w:rsidR="00E0227C">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290E3525" wp14:editId="211994E6">
              <wp:simplePos x="0" y="0"/>
              <wp:positionH relativeFrom="page">
                <wp:posOffset>1850390</wp:posOffset>
              </wp:positionH>
              <wp:positionV relativeFrom="page">
                <wp:posOffset>1903095</wp:posOffset>
              </wp:positionV>
              <wp:extent cx="4397375" cy="1270"/>
              <wp:effectExtent l="0" t="0" r="22225" b="17780"/>
              <wp:wrapNone/>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upa 4"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" w14:anchorId="2CB148E2">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r w:rsidRPr="00C836FF">
      <w:rPr>
        <w:szCs w:val="24"/>
      </w:rPr>
      <w:t>Rīgā</w:t>
    </w:r>
  </w:p>
  <w:p w14:paraId="1FC39945" w14:textId="77777777" w:rsidR="00F363D0" w:rsidRPr="00C836FF" w:rsidRDefault="00BF7F02" w:rsidP="006F4AEC">
    <w:pPr>
      <w:jc w:val="center"/>
      <w:rPr>
        <w:szCs w:val="24"/>
      </w:rPr>
    </w:pPr>
  </w:p>
  <w:p w14:paraId="0562CB0E" w14:textId="77777777" w:rsidR="00127B76" w:rsidRPr="00C836FF" w:rsidRDefault="00127B76" w:rsidP="00127B76">
    <w:pPr>
      <w:jc w:val="center"/>
    </w:pPr>
  </w:p>
  <w:tbl>
    <w:tblPr>
      <w:tblW w:w="0" w:type="auto"/>
      <w:tblInd w:w="108" w:type="dxa"/>
      <w:tblBorders>
        <w:bottom w:val="single" w:sz="4" w:space="0" w:color="auto"/>
      </w:tblBorders>
      <w:tblCellMar>
        <w:left w:w="0" w:type="dxa"/>
        <w:right w:w="0" w:type="dxa"/>
      </w:tblCellMar>
      <w:tblLook w:val="04A0" w:firstRow="1" w:lastRow="0" w:firstColumn="1" w:lastColumn="0" w:noHBand="0" w:noVBand="1"/>
    </w:tblPr>
    <w:tblGrid>
      <w:gridCol w:w="1810"/>
      <w:gridCol w:w="420"/>
      <w:gridCol w:w="1890"/>
    </w:tblGrid>
    <w:tr w:rsidR="00127B76" w14:paraId="5021DA3E" w14:textId="77777777" w:rsidTr="007F25C4">
      <w:tc>
        <w:tcPr>
          <w:tcW w:w="1810" w:type="dxa"/>
          <w:shd w:val="clear" w:color="auto" w:fill="auto"/>
        </w:tcPr>
        <w:p w14:paraId="34CE0A41" w14:textId="77777777" w:rsidR="00127B76" w:rsidRDefault="00127B76" w:rsidP="00127B76">
          <w:pPr>
            <w:pStyle w:val="Header"/>
            <w:jc w:val="center"/>
          </w:pPr>
          <w:r>
            <w:t>02.07.2021</w:t>
          </w:r>
        </w:p>
      </w:tc>
      <w:tc>
        <w:tcPr>
          <w:tcW w:w="420" w:type="dxa"/>
          <w:tcBorders>
            <w:bottom w:val="nil"/>
          </w:tcBorders>
          <w:shd w:val="clear" w:color="auto" w:fill="auto"/>
        </w:tcPr>
        <w:p w14:paraId="651FB84D" w14:textId="77777777" w:rsidR="00127B76" w:rsidRDefault="00127B76" w:rsidP="00127B76">
          <w:pPr>
            <w:pStyle w:val="Header"/>
          </w:pPr>
          <w:r>
            <w:t xml:space="preserve"> Nr.</w:t>
          </w:r>
        </w:p>
      </w:tc>
      <w:tc>
        <w:tcPr>
          <w:tcW w:w="1890" w:type="dxa"/>
          <w:shd w:val="clear" w:color="auto" w:fill="auto"/>
        </w:tcPr>
        <w:p w14:paraId="62EBF3C5" w14:textId="77777777" w:rsidR="00127B76" w:rsidRDefault="00127B76" w:rsidP="00127B76">
          <w:pPr>
            <w:pStyle w:val="Header"/>
            <w:jc w:val="center"/>
          </w:pPr>
          <w:r>
            <w:t>1-9.1/744</w:t>
          </w:r>
        </w:p>
      </w:tc>
    </w:tr>
  </w:tbl>
  <w:p w14:paraId="6D98A12B" w14:textId="77777777" w:rsidR="00127B76" w:rsidRDefault="00127B76" w:rsidP="00127B76">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B23AC"/>
    <w:multiLevelType w:val="hybridMultilevel"/>
    <w:tmpl w:val="EB7EE3D2"/>
    <w:lvl w:ilvl="0" w:tplc="21DAFE1A">
      <w:start w:val="1"/>
      <w:numFmt w:val="decimal"/>
      <w:lvlText w:val="%1."/>
      <w:lvlJc w:val="left"/>
      <w:pPr>
        <w:ind w:left="1080" w:hanging="360"/>
      </w:pPr>
      <w:rPr>
        <w:rFonts w:eastAsia="Calibri"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8E7E51"/>
    <w:multiLevelType w:val="multilevel"/>
    <w:tmpl w:val="1E60B8A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8EE7B2A"/>
    <w:multiLevelType w:val="multilevel"/>
    <w:tmpl w:val="7EF64C1E"/>
    <w:lvl w:ilvl="0">
      <w:start w:val="1"/>
      <w:numFmt w:val="decimal"/>
      <w:lvlText w:val="%1."/>
      <w:lvlJc w:val="left"/>
      <w:pPr>
        <w:ind w:left="1287" w:hanging="360"/>
      </w:pPr>
      <w:rPr>
        <w:rFonts w:ascii="Times New Roman" w:eastAsia="Times New Roman" w:hAnsi="Times New Roman" w:cs="Times New Roman"/>
      </w:rPr>
    </w:lvl>
    <w:lvl w:ilvl="1">
      <w:start w:val="1"/>
      <w:numFmt w:val="decimal"/>
      <w:lvlText w:val="%1.%2."/>
      <w:lvlJc w:val="left"/>
      <w:pPr>
        <w:ind w:left="2007" w:hanging="360"/>
      </w:pPr>
    </w:lvl>
    <w:lvl w:ilvl="2">
      <w:start w:val="1"/>
      <w:numFmt w:val="decimal"/>
      <w:lvlText w:val="%1.%2.%3."/>
      <w:lvlJc w:val="left"/>
      <w:pPr>
        <w:ind w:left="2727" w:hanging="180"/>
      </w:pPr>
    </w:lvl>
    <w:lvl w:ilvl="3">
      <w:start w:val="1"/>
      <w:numFmt w:val="decimal"/>
      <w:lvlText w:val="%1.%2.%3.%4."/>
      <w:lvlJc w:val="left"/>
      <w:pPr>
        <w:ind w:left="3447" w:hanging="360"/>
      </w:pPr>
    </w:lvl>
    <w:lvl w:ilvl="4">
      <w:start w:val="1"/>
      <w:numFmt w:val="decimal"/>
      <w:lvlText w:val="%1.%2.%3.%4.%5."/>
      <w:lvlJc w:val="left"/>
      <w:pPr>
        <w:ind w:left="4167" w:hanging="360"/>
      </w:pPr>
    </w:lvl>
    <w:lvl w:ilvl="5">
      <w:start w:val="1"/>
      <w:numFmt w:val="decimal"/>
      <w:lvlText w:val="%1.%2.%3.%4.%5.%6."/>
      <w:lvlJc w:val="left"/>
      <w:pPr>
        <w:ind w:left="4887" w:hanging="180"/>
      </w:pPr>
    </w:lvl>
    <w:lvl w:ilvl="6">
      <w:start w:val="1"/>
      <w:numFmt w:val="decimal"/>
      <w:lvlText w:val="%1.%2.%3.%4.%5.%6.%7."/>
      <w:lvlJc w:val="left"/>
      <w:pPr>
        <w:ind w:left="5607" w:hanging="360"/>
      </w:pPr>
    </w:lvl>
    <w:lvl w:ilvl="7">
      <w:start w:val="1"/>
      <w:numFmt w:val="decimal"/>
      <w:lvlText w:val="%1.%2.%3.%4.%5.%6.%7.%8."/>
      <w:lvlJc w:val="left"/>
      <w:pPr>
        <w:ind w:left="6327" w:hanging="360"/>
      </w:pPr>
    </w:lvl>
    <w:lvl w:ilvl="8">
      <w:start w:val="1"/>
      <w:numFmt w:val="decimal"/>
      <w:lvlText w:val="%1.%2.%3.%4.%5.%6.%7.%8.%9."/>
      <w:lvlJc w:val="left"/>
      <w:pPr>
        <w:ind w:left="7047" w:hanging="180"/>
      </w:pPr>
    </w:lvl>
  </w:abstractNum>
  <w:abstractNum w:abstractNumId="3" w15:restartNumberingAfterBreak="0">
    <w:nsid w:val="4BC45F1C"/>
    <w:multiLevelType w:val="multilevel"/>
    <w:tmpl w:val="07547F0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5FB73C53"/>
    <w:multiLevelType w:val="hybridMultilevel"/>
    <w:tmpl w:val="758E2954"/>
    <w:lvl w:ilvl="0" w:tplc="5E66053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6108317B"/>
    <w:multiLevelType w:val="hybridMultilevel"/>
    <w:tmpl w:val="C5746BD6"/>
    <w:lvl w:ilvl="0" w:tplc="FBEC57C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A2"/>
    <w:rsid w:val="00045E3C"/>
    <w:rsid w:val="000B3529"/>
    <w:rsid w:val="000C338F"/>
    <w:rsid w:val="00106CB1"/>
    <w:rsid w:val="00127B76"/>
    <w:rsid w:val="0015094D"/>
    <w:rsid w:val="00150D7F"/>
    <w:rsid w:val="0017633A"/>
    <w:rsid w:val="00193F99"/>
    <w:rsid w:val="001A1847"/>
    <w:rsid w:val="001A2CEE"/>
    <w:rsid w:val="001E20E7"/>
    <w:rsid w:val="00203E9F"/>
    <w:rsid w:val="0020758B"/>
    <w:rsid w:val="0023631F"/>
    <w:rsid w:val="0024251B"/>
    <w:rsid w:val="00246D69"/>
    <w:rsid w:val="002804C9"/>
    <w:rsid w:val="002B550B"/>
    <w:rsid w:val="002C5FA2"/>
    <w:rsid w:val="002C7C21"/>
    <w:rsid w:val="002F672F"/>
    <w:rsid w:val="002F72AF"/>
    <w:rsid w:val="00347932"/>
    <w:rsid w:val="0035133E"/>
    <w:rsid w:val="003773D8"/>
    <w:rsid w:val="003D1FD1"/>
    <w:rsid w:val="003F1A8A"/>
    <w:rsid w:val="0040661A"/>
    <w:rsid w:val="00421500"/>
    <w:rsid w:val="00421784"/>
    <w:rsid w:val="0046191E"/>
    <w:rsid w:val="004918EF"/>
    <w:rsid w:val="005145F6"/>
    <w:rsid w:val="00537772"/>
    <w:rsid w:val="00544B9F"/>
    <w:rsid w:val="00555A63"/>
    <w:rsid w:val="00565F30"/>
    <w:rsid w:val="005669B2"/>
    <w:rsid w:val="00567255"/>
    <w:rsid w:val="00575FF9"/>
    <w:rsid w:val="005851EB"/>
    <w:rsid w:val="00596D5A"/>
    <w:rsid w:val="005B0AD8"/>
    <w:rsid w:val="005B1174"/>
    <w:rsid w:val="005C2EB0"/>
    <w:rsid w:val="005D68E6"/>
    <w:rsid w:val="005E50F0"/>
    <w:rsid w:val="0064450E"/>
    <w:rsid w:val="00682A7F"/>
    <w:rsid w:val="006844B9"/>
    <w:rsid w:val="006D618E"/>
    <w:rsid w:val="00707863"/>
    <w:rsid w:val="00714AA2"/>
    <w:rsid w:val="00797A59"/>
    <w:rsid w:val="007B3382"/>
    <w:rsid w:val="007E7B17"/>
    <w:rsid w:val="00805961"/>
    <w:rsid w:val="00807DC7"/>
    <w:rsid w:val="008267E4"/>
    <w:rsid w:val="00841660"/>
    <w:rsid w:val="0084485F"/>
    <w:rsid w:val="008801AE"/>
    <w:rsid w:val="00890B83"/>
    <w:rsid w:val="008D0064"/>
    <w:rsid w:val="008D746A"/>
    <w:rsid w:val="008F7351"/>
    <w:rsid w:val="00905B0F"/>
    <w:rsid w:val="00951030"/>
    <w:rsid w:val="00965814"/>
    <w:rsid w:val="009A366B"/>
    <w:rsid w:val="009A6567"/>
    <w:rsid w:val="009B2DAA"/>
    <w:rsid w:val="009D2227"/>
    <w:rsid w:val="009F7532"/>
    <w:rsid w:val="00A069C8"/>
    <w:rsid w:val="00A135F6"/>
    <w:rsid w:val="00A176BB"/>
    <w:rsid w:val="00A27C05"/>
    <w:rsid w:val="00A35A79"/>
    <w:rsid w:val="00A7244C"/>
    <w:rsid w:val="00B84085"/>
    <w:rsid w:val="00B847AD"/>
    <w:rsid w:val="00B95FE5"/>
    <w:rsid w:val="00BD19A7"/>
    <w:rsid w:val="00BD6134"/>
    <w:rsid w:val="00BF7F02"/>
    <w:rsid w:val="00C22C09"/>
    <w:rsid w:val="00C4600A"/>
    <w:rsid w:val="00C63CEA"/>
    <w:rsid w:val="00CA16AA"/>
    <w:rsid w:val="00D20B52"/>
    <w:rsid w:val="00D478BD"/>
    <w:rsid w:val="00D679B8"/>
    <w:rsid w:val="00D80227"/>
    <w:rsid w:val="00DF525C"/>
    <w:rsid w:val="00DF6A44"/>
    <w:rsid w:val="00E0227C"/>
    <w:rsid w:val="00E1785A"/>
    <w:rsid w:val="00E255DC"/>
    <w:rsid w:val="00E4563F"/>
    <w:rsid w:val="00E46D46"/>
    <w:rsid w:val="00EA031C"/>
    <w:rsid w:val="00EC6A6F"/>
    <w:rsid w:val="00EE342D"/>
    <w:rsid w:val="00EF72F7"/>
    <w:rsid w:val="00EF7434"/>
    <w:rsid w:val="00F52A90"/>
    <w:rsid w:val="00F70F03"/>
    <w:rsid w:val="00FB6812"/>
    <w:rsid w:val="00FE3C37"/>
    <w:rsid w:val="015E00F1"/>
    <w:rsid w:val="03FCA752"/>
    <w:rsid w:val="04575834"/>
    <w:rsid w:val="04FE29B9"/>
    <w:rsid w:val="05A323B2"/>
    <w:rsid w:val="05FB386D"/>
    <w:rsid w:val="06726733"/>
    <w:rsid w:val="06A2FB23"/>
    <w:rsid w:val="0766B3F1"/>
    <w:rsid w:val="0B01CADA"/>
    <w:rsid w:val="0D55B7E6"/>
    <w:rsid w:val="0EE91C18"/>
    <w:rsid w:val="1261E113"/>
    <w:rsid w:val="127EAFA3"/>
    <w:rsid w:val="12981AA9"/>
    <w:rsid w:val="12C65319"/>
    <w:rsid w:val="134F107A"/>
    <w:rsid w:val="144C16EC"/>
    <w:rsid w:val="149055A0"/>
    <w:rsid w:val="15708532"/>
    <w:rsid w:val="175CB9D1"/>
    <w:rsid w:val="17791B30"/>
    <w:rsid w:val="189BE688"/>
    <w:rsid w:val="192549A8"/>
    <w:rsid w:val="1955165D"/>
    <w:rsid w:val="1AD4C5AE"/>
    <w:rsid w:val="1B146398"/>
    <w:rsid w:val="1C467400"/>
    <w:rsid w:val="1D5ADBE4"/>
    <w:rsid w:val="1FF5DF24"/>
    <w:rsid w:val="2034CC5E"/>
    <w:rsid w:val="22AFA44E"/>
    <w:rsid w:val="230F5CFE"/>
    <w:rsid w:val="2365663F"/>
    <w:rsid w:val="237D7736"/>
    <w:rsid w:val="23D7C9C9"/>
    <w:rsid w:val="2539D3DD"/>
    <w:rsid w:val="27054200"/>
    <w:rsid w:val="2720C9C3"/>
    <w:rsid w:val="27975227"/>
    <w:rsid w:val="27A2B824"/>
    <w:rsid w:val="2893F50E"/>
    <w:rsid w:val="29E19E91"/>
    <w:rsid w:val="2A49E00F"/>
    <w:rsid w:val="2A69BF46"/>
    <w:rsid w:val="2C1363E5"/>
    <w:rsid w:val="2C261CBE"/>
    <w:rsid w:val="2C711F51"/>
    <w:rsid w:val="2D4F3704"/>
    <w:rsid w:val="2D8604A5"/>
    <w:rsid w:val="2E3E9DA4"/>
    <w:rsid w:val="2EE66EE3"/>
    <w:rsid w:val="3006E2F6"/>
    <w:rsid w:val="30A19687"/>
    <w:rsid w:val="3220ECE5"/>
    <w:rsid w:val="3260D270"/>
    <w:rsid w:val="32C1B5B7"/>
    <w:rsid w:val="35635B08"/>
    <w:rsid w:val="3609A171"/>
    <w:rsid w:val="38D8C34F"/>
    <w:rsid w:val="38E27817"/>
    <w:rsid w:val="3AF983EA"/>
    <w:rsid w:val="3BBD642E"/>
    <w:rsid w:val="3C0069AB"/>
    <w:rsid w:val="3C0EBF4E"/>
    <w:rsid w:val="3CC34E75"/>
    <w:rsid w:val="3CFD79D0"/>
    <w:rsid w:val="3F61BC35"/>
    <w:rsid w:val="3FE78852"/>
    <w:rsid w:val="40646F38"/>
    <w:rsid w:val="4123F3AF"/>
    <w:rsid w:val="417C4F2F"/>
    <w:rsid w:val="43DCC87D"/>
    <w:rsid w:val="44357251"/>
    <w:rsid w:val="45234130"/>
    <w:rsid w:val="46AC6027"/>
    <w:rsid w:val="46B61688"/>
    <w:rsid w:val="4999EDFC"/>
    <w:rsid w:val="49BD1E83"/>
    <w:rsid w:val="4AEF3391"/>
    <w:rsid w:val="4BD259B4"/>
    <w:rsid w:val="4C549A9F"/>
    <w:rsid w:val="4C9B16DA"/>
    <w:rsid w:val="4CD9BA9E"/>
    <w:rsid w:val="4DA32D1D"/>
    <w:rsid w:val="4EDA1DDD"/>
    <w:rsid w:val="50669593"/>
    <w:rsid w:val="51C5F324"/>
    <w:rsid w:val="525F0D59"/>
    <w:rsid w:val="53331F76"/>
    <w:rsid w:val="53FF9A12"/>
    <w:rsid w:val="54F0C916"/>
    <w:rsid w:val="550BC2DF"/>
    <w:rsid w:val="55184158"/>
    <w:rsid w:val="564308C9"/>
    <w:rsid w:val="56D18AD9"/>
    <w:rsid w:val="5707E3A7"/>
    <w:rsid w:val="582A5AFB"/>
    <w:rsid w:val="5999A998"/>
    <w:rsid w:val="59FFBD5D"/>
    <w:rsid w:val="5A7FBBD7"/>
    <w:rsid w:val="5C45944F"/>
    <w:rsid w:val="5C64718B"/>
    <w:rsid w:val="5D45B2AE"/>
    <w:rsid w:val="5ECBB83F"/>
    <w:rsid w:val="5EF3288A"/>
    <w:rsid w:val="5F636A34"/>
    <w:rsid w:val="6005AB19"/>
    <w:rsid w:val="6031EA84"/>
    <w:rsid w:val="61509C7A"/>
    <w:rsid w:val="61710392"/>
    <w:rsid w:val="620FABB0"/>
    <w:rsid w:val="63628806"/>
    <w:rsid w:val="63CEB573"/>
    <w:rsid w:val="67FC87D0"/>
    <w:rsid w:val="6843023D"/>
    <w:rsid w:val="68ADEC00"/>
    <w:rsid w:val="6986F8FD"/>
    <w:rsid w:val="6C4B4825"/>
    <w:rsid w:val="6D930E38"/>
    <w:rsid w:val="6DAD1E5B"/>
    <w:rsid w:val="6E95413E"/>
    <w:rsid w:val="6EDDE467"/>
    <w:rsid w:val="6FC3CE7B"/>
    <w:rsid w:val="6FEA80F6"/>
    <w:rsid w:val="71C35327"/>
    <w:rsid w:val="71D4941F"/>
    <w:rsid w:val="7208CF9B"/>
    <w:rsid w:val="72E76F84"/>
    <w:rsid w:val="74F6B722"/>
    <w:rsid w:val="7518FFBE"/>
    <w:rsid w:val="75401D4A"/>
    <w:rsid w:val="75AE0E22"/>
    <w:rsid w:val="75CCE3C2"/>
    <w:rsid w:val="76762D9D"/>
    <w:rsid w:val="76F90BB0"/>
    <w:rsid w:val="7796E0DA"/>
    <w:rsid w:val="785DA3BB"/>
    <w:rsid w:val="7878E073"/>
    <w:rsid w:val="798842D7"/>
    <w:rsid w:val="79D36D2D"/>
    <w:rsid w:val="79F5A71A"/>
    <w:rsid w:val="7A9952AD"/>
    <w:rsid w:val="7C1B7980"/>
    <w:rsid w:val="7CE37538"/>
    <w:rsid w:val="7CF82D84"/>
    <w:rsid w:val="7E37F4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1046E3"/>
  <w15:docId w15:val="{68B0EF19-D1B7-4A58-97AA-E7EF32D4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AA2"/>
    <w:pPr>
      <w:widowControl w:val="0"/>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AA2"/>
    <w:pPr>
      <w:tabs>
        <w:tab w:val="center" w:pos="4320"/>
        <w:tab w:val="right" w:pos="8640"/>
      </w:tabs>
    </w:pPr>
  </w:style>
  <w:style w:type="character" w:customStyle="1" w:styleId="HeaderChar">
    <w:name w:val="Header Char"/>
    <w:basedOn w:val="DefaultParagraphFont"/>
    <w:link w:val="Header"/>
    <w:uiPriority w:val="99"/>
    <w:rsid w:val="00714AA2"/>
    <w:rPr>
      <w:rFonts w:ascii="Times New Roman" w:eastAsia="Calibri" w:hAnsi="Times New Roman" w:cs="Times New Roman"/>
      <w:sz w:val="24"/>
    </w:rPr>
  </w:style>
  <w:style w:type="paragraph" w:styleId="Footer">
    <w:name w:val="footer"/>
    <w:basedOn w:val="Normal"/>
    <w:link w:val="FooterChar"/>
    <w:uiPriority w:val="99"/>
    <w:unhideWhenUsed/>
    <w:rsid w:val="00714AA2"/>
    <w:pPr>
      <w:tabs>
        <w:tab w:val="center" w:pos="4320"/>
        <w:tab w:val="right" w:pos="8640"/>
      </w:tabs>
    </w:pPr>
  </w:style>
  <w:style w:type="character" w:customStyle="1" w:styleId="FooterChar">
    <w:name w:val="Footer Char"/>
    <w:basedOn w:val="DefaultParagraphFont"/>
    <w:link w:val="Footer"/>
    <w:uiPriority w:val="99"/>
    <w:rsid w:val="00714AA2"/>
    <w:rPr>
      <w:rFonts w:ascii="Times New Roman" w:eastAsia="Calibri" w:hAnsi="Times New Roman" w:cs="Times New Roman"/>
      <w:sz w:val="24"/>
    </w:rPr>
  </w:style>
  <w:style w:type="paragraph" w:styleId="ListParagraph">
    <w:name w:val="List Paragraph"/>
    <w:basedOn w:val="Normal"/>
    <w:uiPriority w:val="34"/>
    <w:qFormat/>
    <w:rsid w:val="00714AA2"/>
    <w:pPr>
      <w:ind w:left="720"/>
      <w:contextualSpacing/>
    </w:pPr>
  </w:style>
  <w:style w:type="paragraph" w:styleId="NormalWeb">
    <w:name w:val="Normal (Web)"/>
    <w:basedOn w:val="Normal"/>
    <w:uiPriority w:val="99"/>
    <w:rsid w:val="00714AA2"/>
    <w:pPr>
      <w:widowControl/>
      <w:spacing w:before="75" w:after="75"/>
      <w:jc w:val="left"/>
    </w:pPr>
    <w:rPr>
      <w:rFonts w:eastAsia="Times New Roman"/>
      <w:szCs w:val="24"/>
      <w:lang w:eastAsia="lv-LV"/>
    </w:rPr>
  </w:style>
  <w:style w:type="paragraph" w:styleId="NoSpacing">
    <w:name w:val="No Spacing"/>
    <w:uiPriority w:val="1"/>
    <w:qFormat/>
    <w:rsid w:val="00714AA2"/>
    <w:pPr>
      <w:widowControl w:val="0"/>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714AA2"/>
    <w:rPr>
      <w:sz w:val="20"/>
      <w:szCs w:val="20"/>
    </w:rPr>
  </w:style>
  <w:style w:type="character" w:customStyle="1" w:styleId="FootnoteTextChar">
    <w:name w:val="Footnote Text Char"/>
    <w:basedOn w:val="DefaultParagraphFont"/>
    <w:link w:val="FootnoteText"/>
    <w:uiPriority w:val="99"/>
    <w:semiHidden/>
    <w:rsid w:val="00714AA2"/>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714AA2"/>
    <w:rPr>
      <w:vertAlign w:val="superscript"/>
    </w:rPr>
  </w:style>
  <w:style w:type="character" w:styleId="Hyperlink">
    <w:name w:val="Hyperlink"/>
    <w:basedOn w:val="DefaultParagraphFont"/>
    <w:uiPriority w:val="99"/>
    <w:unhideWhenUsed/>
    <w:rsid w:val="00714AA2"/>
    <w:rPr>
      <w:color w:val="0000FF" w:themeColor="hyperlink"/>
      <w:u w:val="single"/>
    </w:rPr>
  </w:style>
  <w:style w:type="paragraph" w:styleId="BalloonText">
    <w:name w:val="Balloon Text"/>
    <w:basedOn w:val="Normal"/>
    <w:link w:val="BalloonTextChar"/>
    <w:uiPriority w:val="99"/>
    <w:semiHidden/>
    <w:unhideWhenUsed/>
    <w:rsid w:val="00544B9F"/>
    <w:rPr>
      <w:rFonts w:ascii="Tahoma" w:hAnsi="Tahoma" w:cs="Tahoma"/>
      <w:sz w:val="16"/>
      <w:szCs w:val="16"/>
    </w:rPr>
  </w:style>
  <w:style w:type="character" w:customStyle="1" w:styleId="BalloonTextChar">
    <w:name w:val="Balloon Text Char"/>
    <w:basedOn w:val="DefaultParagraphFont"/>
    <w:link w:val="BalloonText"/>
    <w:uiPriority w:val="99"/>
    <w:semiHidden/>
    <w:rsid w:val="00544B9F"/>
    <w:rPr>
      <w:rFonts w:ascii="Tahoma" w:eastAsia="Calibri" w:hAnsi="Tahoma" w:cs="Tahoma"/>
      <w:sz w:val="16"/>
      <w:szCs w:val="16"/>
    </w:rPr>
  </w:style>
  <w:style w:type="paragraph" w:customStyle="1" w:styleId="StyleRight">
    <w:name w:val="Style Right"/>
    <w:basedOn w:val="Normal"/>
    <w:rsid w:val="00807DC7"/>
    <w:pPr>
      <w:widowControl/>
      <w:spacing w:after="120"/>
      <w:ind w:firstLine="720"/>
      <w:jc w:val="right"/>
    </w:pPr>
    <w:rPr>
      <w:rFonts w:eastAsia="Times New Roman"/>
      <w:sz w:val="28"/>
      <w:szCs w:val="28"/>
    </w:rPr>
  </w:style>
  <w:style w:type="paragraph" w:customStyle="1" w:styleId="tv2132">
    <w:name w:val="tv2132"/>
    <w:basedOn w:val="Normal"/>
    <w:rsid w:val="008F7351"/>
    <w:pPr>
      <w:widowControl/>
      <w:spacing w:line="360" w:lineRule="auto"/>
      <w:ind w:firstLine="300"/>
      <w:jc w:val="left"/>
    </w:pPr>
    <w:rPr>
      <w:rFonts w:eastAsia="Times New Roman"/>
      <w:color w:val="414142"/>
      <w:sz w:val="20"/>
      <w:szCs w:val="20"/>
      <w:lang w:eastAsia="lv-LV"/>
    </w:rPr>
  </w:style>
  <w:style w:type="paragraph" w:customStyle="1" w:styleId="labojumupamats1">
    <w:name w:val="labojumu_pamats1"/>
    <w:basedOn w:val="Normal"/>
    <w:rsid w:val="008F7351"/>
    <w:pPr>
      <w:widowControl/>
      <w:spacing w:before="45" w:line="360" w:lineRule="auto"/>
      <w:ind w:firstLine="300"/>
      <w:jc w:val="left"/>
    </w:pPr>
    <w:rPr>
      <w:rFonts w:eastAsia="Times New Roman"/>
      <w:i/>
      <w:iCs/>
      <w:color w:val="414142"/>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188914">
      <w:bodyDiv w:val="1"/>
      <w:marLeft w:val="0"/>
      <w:marRight w:val="0"/>
      <w:marTop w:val="0"/>
      <w:marBottom w:val="0"/>
      <w:divBdr>
        <w:top w:val="none" w:sz="0" w:space="0" w:color="auto"/>
        <w:left w:val="none" w:sz="0" w:space="0" w:color="auto"/>
        <w:bottom w:val="none" w:sz="0" w:space="0" w:color="auto"/>
        <w:right w:val="none" w:sz="0" w:space="0" w:color="auto"/>
      </w:divBdr>
    </w:div>
    <w:div w:id="1361083783">
      <w:bodyDiv w:val="1"/>
      <w:marLeft w:val="0"/>
      <w:marRight w:val="0"/>
      <w:marTop w:val="0"/>
      <w:marBottom w:val="0"/>
      <w:divBdr>
        <w:top w:val="none" w:sz="0" w:space="0" w:color="auto"/>
        <w:left w:val="none" w:sz="0" w:space="0" w:color="auto"/>
        <w:bottom w:val="none" w:sz="0" w:space="0" w:color="auto"/>
        <w:right w:val="none" w:sz="0" w:space="0" w:color="auto"/>
      </w:divBdr>
    </w:div>
    <w:div w:id="1648432728">
      <w:bodyDiv w:val="1"/>
      <w:marLeft w:val="0"/>
      <w:marRight w:val="0"/>
      <w:marTop w:val="0"/>
      <w:marBottom w:val="0"/>
      <w:divBdr>
        <w:top w:val="none" w:sz="0" w:space="0" w:color="auto"/>
        <w:left w:val="none" w:sz="0" w:space="0" w:color="auto"/>
        <w:bottom w:val="none" w:sz="0" w:space="0" w:color="auto"/>
        <w:right w:val="none" w:sz="0" w:space="0" w:color="auto"/>
      </w:divBdr>
      <w:divsChild>
        <w:div w:id="1907261258">
          <w:marLeft w:val="0"/>
          <w:marRight w:val="0"/>
          <w:marTop w:val="0"/>
          <w:marBottom w:val="0"/>
          <w:divBdr>
            <w:top w:val="none" w:sz="0" w:space="0" w:color="auto"/>
            <w:left w:val="none" w:sz="0" w:space="0" w:color="auto"/>
            <w:bottom w:val="none" w:sz="0" w:space="0" w:color="auto"/>
            <w:right w:val="none" w:sz="0" w:space="0" w:color="auto"/>
          </w:divBdr>
          <w:divsChild>
            <w:div w:id="746077798">
              <w:marLeft w:val="0"/>
              <w:marRight w:val="0"/>
              <w:marTop w:val="0"/>
              <w:marBottom w:val="0"/>
              <w:divBdr>
                <w:top w:val="none" w:sz="0" w:space="0" w:color="auto"/>
                <w:left w:val="none" w:sz="0" w:space="0" w:color="auto"/>
                <w:bottom w:val="none" w:sz="0" w:space="0" w:color="auto"/>
                <w:right w:val="none" w:sz="0" w:space="0" w:color="auto"/>
              </w:divBdr>
              <w:divsChild>
                <w:div w:id="416634914">
                  <w:marLeft w:val="0"/>
                  <w:marRight w:val="0"/>
                  <w:marTop w:val="0"/>
                  <w:marBottom w:val="0"/>
                  <w:divBdr>
                    <w:top w:val="none" w:sz="0" w:space="0" w:color="auto"/>
                    <w:left w:val="none" w:sz="0" w:space="0" w:color="auto"/>
                    <w:bottom w:val="none" w:sz="0" w:space="0" w:color="auto"/>
                    <w:right w:val="none" w:sz="0" w:space="0" w:color="auto"/>
                  </w:divBdr>
                  <w:divsChild>
                    <w:div w:id="98374131">
                      <w:marLeft w:val="0"/>
                      <w:marRight w:val="0"/>
                      <w:marTop w:val="0"/>
                      <w:marBottom w:val="0"/>
                      <w:divBdr>
                        <w:top w:val="none" w:sz="0" w:space="0" w:color="auto"/>
                        <w:left w:val="none" w:sz="0" w:space="0" w:color="auto"/>
                        <w:bottom w:val="none" w:sz="0" w:space="0" w:color="auto"/>
                        <w:right w:val="none" w:sz="0" w:space="0" w:color="auto"/>
                      </w:divBdr>
                      <w:divsChild>
                        <w:div w:id="158157517">
                          <w:marLeft w:val="0"/>
                          <w:marRight w:val="0"/>
                          <w:marTop w:val="0"/>
                          <w:marBottom w:val="0"/>
                          <w:divBdr>
                            <w:top w:val="none" w:sz="0" w:space="0" w:color="auto"/>
                            <w:left w:val="none" w:sz="0" w:space="0" w:color="auto"/>
                            <w:bottom w:val="none" w:sz="0" w:space="0" w:color="auto"/>
                            <w:right w:val="none" w:sz="0" w:space="0" w:color="auto"/>
                          </w:divBdr>
                          <w:divsChild>
                            <w:div w:id="1586527975">
                              <w:marLeft w:val="0"/>
                              <w:marRight w:val="0"/>
                              <w:marTop w:val="0"/>
                              <w:marBottom w:val="0"/>
                              <w:divBdr>
                                <w:top w:val="none" w:sz="0" w:space="0" w:color="auto"/>
                                <w:left w:val="none" w:sz="0" w:space="0" w:color="auto"/>
                                <w:bottom w:val="none" w:sz="0" w:space="0" w:color="auto"/>
                                <w:right w:val="none" w:sz="0" w:space="0" w:color="auto"/>
                              </w:divBdr>
                              <w:divsChild>
                                <w:div w:id="1782260410">
                                  <w:marLeft w:val="0"/>
                                  <w:marRight w:val="0"/>
                                  <w:marTop w:val="0"/>
                                  <w:marBottom w:val="0"/>
                                  <w:divBdr>
                                    <w:top w:val="none" w:sz="0" w:space="0" w:color="auto"/>
                                    <w:left w:val="none" w:sz="0" w:space="0" w:color="auto"/>
                                    <w:bottom w:val="none" w:sz="0" w:space="0" w:color="auto"/>
                                    <w:right w:val="none" w:sz="0" w:space="0" w:color="auto"/>
                                  </w:divBdr>
                                </w:div>
                              </w:divsChild>
                            </w:div>
                            <w:div w:id="60103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7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7DACF87-BADD-4F21-92EE-3B5F96796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34EBC2-15B8-4586-9795-E6931304391E}">
  <ds:schemaRefs>
    <ds:schemaRef ds:uri="http://schemas.microsoft.com/sharepoint/v3/contenttype/forms"/>
  </ds:schemaRefs>
</ds:datastoreItem>
</file>

<file path=customXml/itemProps3.xml><?xml version="1.0" encoding="utf-8"?>
<ds:datastoreItem xmlns:ds="http://schemas.openxmlformats.org/officeDocument/2006/customXml" ds:itemID="{A97FA574-B090-48A1-9507-F0C727994A47}">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2323</Words>
  <Characters>1325</Characters>
  <Application>Microsoft Office Word</Application>
  <DocSecurity>4</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Atzinums par grozījumiem likumā "Par zemes privatizāciju lauku apvidos"</vt:lpstr>
      <vt:lpstr>Atzinums par grozījumiem likumā "Par zemes privatizāciju lauku apvidos"</vt:lpstr>
    </vt:vector>
  </TitlesOfParts>
  <Company>Tieslietu ministrija</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grozījumiem likumā "Par zemes privatizāciju lauku apvidos"</dc:title>
  <dc:subject>Atzinums</dc:subject>
  <dc:creator>Vārds Uzvārds</dc:creator>
  <dc:description>67036819, arta.purina@tm.gov.lv</dc:description>
  <cp:lastModifiedBy>Vita Bružas</cp:lastModifiedBy>
  <cp:revision>2</cp:revision>
  <cp:lastPrinted>2017-03-20T07:56:00Z</cp:lastPrinted>
  <dcterms:created xsi:type="dcterms:W3CDTF">2021-07-02T17:13:00Z</dcterms:created>
  <dcterms:modified xsi:type="dcterms:W3CDTF">2021-07-02T17:13:00Z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