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2006. gada 25. jūlija noteikumos Nr. 611 "Dzemdību palīdzības nodrošināšanas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1.2.sadaļas “Mērķis” punktā “Mērķa apraksts” norādītajam noteikuma projekta mērķis ir ieviest spinālās muskuļu atrofijas un smaga kombinēta imūndeficīta skrīningu jaundzimušajiem, savukārt anotācijas 1.pielikumā ir iekļauta arī manipulācija “Enzīma GALT aktivitātes kvantitatīva noteikšana asins paraugos, kas izžāvēti uz filtrpapīra” ar papildu finansējumu 2023.gadam un turpmāk ik gadu 36 339 </w:t>
            </w:r>
            <w:r w:rsidR="00000000" w:rsidRPr="00000000" w:rsidDel="00000000">
              <w:rPr>
                <w:i w:val="1"/>
                <w:rtl w:val="0"/>
              </w:rPr>
              <w:t xml:space="preserve">euro</w:t>
            </w:r>
            <w:r w:rsidR="00000000" w:rsidRPr="00000000" w:rsidDel="00000000">
              <w:rPr>
                <w:rtl w:val="0"/>
              </w:rPr>
              <w:t xml:space="preserve">. Ņemot vērā minēto, lūdzam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“Tiesību akta projekta ietekme uz valsts budžetu un pašvaldību budžetiem” 6.punktā norādītā noteikumu projekta finansiālā ietekme uz valsts budžetu prioritārā pasākuma “Pakalpojuma pieejamība bērniem” ietvaros pārklājas ar Veselības ministrijas izstrādātajā MK noteikumu “Grozījumi Ministru kabineta 2018. gada 28. augusta noteikumos Nr.555 “Veselības aprūpes pakalpojumu organizēšanas un samaksas kārtība”” (23-TA-589) projekta anotācijā norādīto finansiālo ietekmi, precizējama noteikumu projekta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1.2.sadaļas “Mērķis” punktā “Mērķa apraksts” norādītajam noteikuma projekta mērķis ir ieviest spinālās muskuļu atrofijas un smaga kombinēta imūndeficīta skrīningu jaundzimušajiem, savukārt noteikumu projekta 1.pielikumā papildus ir veiktas izmaiņas III sadaļas “Jaundzimušā veselības aprūpe” 13.punktā, kas nav saistītas ar spinālās muskuļu atrofijas un smaga kombinēta imūndeficīta skrīningu. Ņemot vērā minēto, lūdzam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23-TA-713</w:t>
    </w:r>
    <w:r>
      <w:br/>
    </w:r>
    <w:r w:rsidR="00000000" w:rsidRPr="00000000" w:rsidDel="00000000">
      <w:rPr>
        <w:rtl w:val="0"/>
      </w:rPr>
      <w:t xml:space="preserve">Izdrukāts 23.03.2023. 18.00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23-TA-713</w:t>
    </w:r>
    <w:r>
      <w:br/>
    </w:r>
    <w:r w:rsidR="00000000" w:rsidRPr="00000000" w:rsidDel="00000000">
      <w:rPr>
        <w:rtl w:val="0"/>
      </w:rPr>
      <w:t xml:space="preserve">Izdrukāts 23.03.2023. 18.00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Atzinumi_23-TA-713.docx</dc:title>
</cp:coreProperties>
</file>

<file path=docProps/custom.xml><?xml version="1.0" encoding="utf-8"?>
<Properties xmlns="http://schemas.openxmlformats.org/officeDocument/2006/custom-properties" xmlns:vt="http://schemas.openxmlformats.org/officeDocument/2006/docPropsVTypes"/>
</file>