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46828" w14:textId="77777777" w:rsidR="000C6DEC" w:rsidRPr="000C6DEC" w:rsidRDefault="000C6DEC" w:rsidP="000C6DEC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</w:pPr>
      <w:proofErr w:type="spellStart"/>
      <w:r w:rsidRPr="000C6DEC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From</w:t>
      </w:r>
      <w:proofErr w:type="spellEnd"/>
      <w:r w:rsidRPr="000C6DEC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:</w:t>
      </w:r>
      <w:r w:rsidRPr="000C6DEC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 Uldis </w:t>
      </w:r>
      <w:proofErr w:type="spellStart"/>
      <w:r w:rsidRPr="000C6DEC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>Ķevers</w:t>
      </w:r>
      <w:proofErr w:type="spellEnd"/>
      <w:r w:rsidRPr="000C6DEC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 &lt;uldis.kevers@vugd.gov.lv&gt; </w:t>
      </w:r>
      <w:r w:rsidRPr="000C6DEC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br/>
      </w:r>
      <w:proofErr w:type="spellStart"/>
      <w:r w:rsidRPr="000C6DEC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Sent</w:t>
      </w:r>
      <w:proofErr w:type="spellEnd"/>
      <w:r w:rsidRPr="000C6DEC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:</w:t>
      </w:r>
      <w:r w:rsidRPr="000C6DEC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 </w:t>
      </w:r>
      <w:proofErr w:type="spellStart"/>
      <w:r w:rsidRPr="000C6DEC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>Wednesday</w:t>
      </w:r>
      <w:proofErr w:type="spellEnd"/>
      <w:r w:rsidRPr="000C6DEC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, </w:t>
      </w:r>
      <w:proofErr w:type="spellStart"/>
      <w:r w:rsidRPr="000C6DEC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>July</w:t>
      </w:r>
      <w:proofErr w:type="spellEnd"/>
      <w:r w:rsidRPr="000C6DEC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 2, 2025 12:13 PM</w:t>
      </w:r>
      <w:r w:rsidRPr="000C6DEC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br/>
      </w:r>
      <w:r w:rsidRPr="000C6DEC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To:</w:t>
      </w:r>
      <w:r w:rsidRPr="000C6DEC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 Andris Mālnieks &lt;Andris.Malnieks@em.gov.lv&gt;; martins.baltmanis@vugd.gov.lv; 'Ints Dālderis | NĪAA' &lt;ints.dalderis@niaa.lv&gt;; 'Laura Bluša | NĪAA' &lt;laura.blusa@niaa.lv&gt;</w:t>
      </w:r>
      <w:r w:rsidRPr="000C6DEC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br/>
      </w:r>
      <w:proofErr w:type="spellStart"/>
      <w:r w:rsidRPr="000C6DEC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Cc</w:t>
      </w:r>
      <w:proofErr w:type="spellEnd"/>
      <w:r w:rsidRPr="000C6DEC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:</w:t>
      </w:r>
      <w:r w:rsidRPr="000C6DEC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 Olga Feldmane &lt;Olga.Feldmane@em.gov.lv&gt;</w:t>
      </w:r>
      <w:r w:rsidRPr="000C6DEC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br/>
      </w:r>
      <w:proofErr w:type="spellStart"/>
      <w:r w:rsidRPr="000C6DEC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Subject</w:t>
      </w:r>
      <w:proofErr w:type="spellEnd"/>
      <w:r w:rsidRPr="000C6DEC">
        <w:rPr>
          <w:rFonts w:ascii="Calibri" w:eastAsia="Times New Roman" w:hAnsi="Calibri" w:cs="Calibri"/>
          <w:b/>
          <w:bCs/>
          <w:kern w:val="0"/>
          <w:sz w:val="22"/>
          <w:szCs w:val="22"/>
          <w:lang w:eastAsia="lv-LV"/>
          <w14:ligatures w14:val="none"/>
        </w:rPr>
        <w:t>:</w:t>
      </w:r>
      <w:r w:rsidRPr="000C6DEC">
        <w:rPr>
          <w:rFonts w:ascii="Calibri" w:eastAsia="Times New Roman" w:hAnsi="Calibri" w:cs="Calibri"/>
          <w:kern w:val="0"/>
          <w:sz w:val="22"/>
          <w:szCs w:val="22"/>
          <w:lang w:eastAsia="lv-LV"/>
          <w14:ligatures w14:val="none"/>
        </w:rPr>
        <w:t xml:space="preserve"> RE: Par Patvertņu būvnormatīvu LBN 210-25</w:t>
      </w:r>
    </w:p>
    <w:p w14:paraId="5ECCC60F" w14:textId="77777777" w:rsidR="000C6DEC" w:rsidRPr="000C6DEC" w:rsidRDefault="000C6DEC" w:rsidP="000C6DEC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</w:p>
    <w:p w14:paraId="70D70D48" w14:textId="77777777" w:rsidR="000C6DEC" w:rsidRPr="000C6DEC" w:rsidRDefault="000C6DEC" w:rsidP="000C6DEC">
      <w:pPr>
        <w:shd w:val="clear" w:color="auto" w:fill="D5EAFF"/>
        <w:spacing w:before="100" w:beforeAutospacing="1" w:after="100" w:afterAutospacing="1" w:line="200" w:lineRule="atLeast"/>
        <w:rPr>
          <w:rFonts w:ascii="Calibri" w:eastAsia="Calibri" w:hAnsi="Calibri" w:cs="Calibri"/>
          <w:color w:val="000000"/>
          <w:kern w:val="0"/>
          <w:lang w:eastAsia="lv-LV"/>
          <w14:ligatures w14:val="none"/>
        </w:rPr>
      </w:pPr>
      <w:r w:rsidRPr="000C6DEC">
        <w:rPr>
          <w:rFonts w:ascii="Calibri" w:eastAsia="Calibri" w:hAnsi="Calibri" w:cs="Calibri"/>
          <w:color w:val="000000"/>
          <w:kern w:val="0"/>
          <w:lang w:eastAsia="lv-LV"/>
          <w14:ligatures w14:val="none"/>
        </w:rPr>
        <w:t>INFORMĀCIJAI: E-pasta vēstules sūtītājs ir ārējais adresāts.</w:t>
      </w:r>
    </w:p>
    <w:p w14:paraId="05256936" w14:textId="77777777" w:rsidR="000C6DEC" w:rsidRPr="000C6DEC" w:rsidRDefault="000C6DEC" w:rsidP="000C6DEC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  <w:r w:rsidRPr="000C6DEC">
        <w:rPr>
          <w:rFonts w:ascii="Calibri" w:eastAsia="Calibri" w:hAnsi="Calibri" w:cs="Calibri"/>
          <w:kern w:val="0"/>
          <w:sz w:val="22"/>
          <w:szCs w:val="22"/>
        </w:rPr>
        <w:t>Labdien,</w:t>
      </w:r>
    </w:p>
    <w:p w14:paraId="0741FF62" w14:textId="77777777" w:rsidR="000C6DEC" w:rsidRPr="000C6DEC" w:rsidRDefault="000C6DEC" w:rsidP="000C6DEC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</w:p>
    <w:p w14:paraId="09EF0003" w14:textId="77777777" w:rsidR="000C6DEC" w:rsidRPr="000C6DEC" w:rsidRDefault="000C6DEC" w:rsidP="000C6DEC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  <w:r w:rsidRPr="000C6DEC">
        <w:rPr>
          <w:rFonts w:ascii="Calibri" w:eastAsia="Calibri" w:hAnsi="Calibri" w:cs="Calibri"/>
          <w:kern w:val="0"/>
          <w:sz w:val="22"/>
          <w:szCs w:val="22"/>
        </w:rPr>
        <w:t>Pateicamies par atsaucību izskatot VUGD sagatavotos iebildumus par noteikumu projekta “Patvertņu būvnormatīvs LBN 210-25”.</w:t>
      </w:r>
    </w:p>
    <w:p w14:paraId="30E0296A" w14:textId="77777777" w:rsidR="000C6DEC" w:rsidRPr="000C6DEC" w:rsidRDefault="000C6DEC" w:rsidP="000C6DEC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</w:p>
    <w:p w14:paraId="22A1956F" w14:textId="77777777" w:rsidR="000C6DEC" w:rsidRPr="000C6DEC" w:rsidRDefault="000C6DEC" w:rsidP="000C6DEC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  <w:r w:rsidRPr="000C6DEC">
        <w:rPr>
          <w:rFonts w:ascii="Calibri" w:eastAsia="Calibri" w:hAnsi="Calibri" w:cs="Calibri"/>
          <w:kern w:val="0"/>
          <w:sz w:val="22"/>
          <w:szCs w:val="22"/>
        </w:rPr>
        <w:t>VUGD ir izskatījis pielikumā esošo izziņu un saskaņo to bez priekšlikumiem vai iebildumiem.</w:t>
      </w:r>
    </w:p>
    <w:p w14:paraId="2BEE9991" w14:textId="77777777" w:rsidR="000C6DEC" w:rsidRPr="000C6DEC" w:rsidRDefault="000C6DEC" w:rsidP="000C6DEC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</w:p>
    <w:p w14:paraId="7B862C22" w14:textId="77777777" w:rsidR="000C6DEC" w:rsidRPr="000C6DEC" w:rsidRDefault="000C6DEC" w:rsidP="000C6DEC">
      <w:pPr>
        <w:spacing w:after="0" w:line="240" w:lineRule="auto"/>
        <w:rPr>
          <w:rFonts w:ascii="Calibri" w:eastAsia="Calibri" w:hAnsi="Calibri" w:cs="Calibri"/>
          <w:color w:val="1F497D"/>
          <w:kern w:val="0"/>
          <w:sz w:val="22"/>
          <w:szCs w:val="22"/>
          <w:lang w:eastAsia="lv-LV"/>
          <w14:ligatures w14:val="none"/>
        </w:rPr>
      </w:pPr>
      <w:r w:rsidRPr="000C6DEC">
        <w:rPr>
          <w:rFonts w:ascii="Calibri" w:eastAsia="Calibri" w:hAnsi="Calibri" w:cs="Calibri"/>
          <w:color w:val="1F497D"/>
          <w:kern w:val="0"/>
          <w:sz w:val="22"/>
          <w:szCs w:val="22"/>
          <w:lang w:eastAsia="lv-LV"/>
          <w14:ligatures w14:val="none"/>
        </w:rPr>
        <w:t>Ar cieņu</w:t>
      </w:r>
    </w:p>
    <w:p w14:paraId="65581A19" w14:textId="77777777" w:rsidR="000C6DEC" w:rsidRPr="000C6DEC" w:rsidRDefault="000C6DEC" w:rsidP="000C6DEC">
      <w:pPr>
        <w:spacing w:after="0" w:line="240" w:lineRule="auto"/>
        <w:rPr>
          <w:rFonts w:ascii="Calibri" w:eastAsia="Calibri" w:hAnsi="Calibri" w:cs="Calibri"/>
          <w:color w:val="1F497D"/>
          <w:kern w:val="0"/>
          <w:sz w:val="22"/>
          <w:szCs w:val="22"/>
          <w:lang w:eastAsia="lv-LV"/>
          <w14:ligatures w14:val="none"/>
        </w:rPr>
      </w:pPr>
    </w:p>
    <w:p w14:paraId="7FEE13C2" w14:textId="77777777" w:rsidR="000C6DEC" w:rsidRPr="000C6DEC" w:rsidRDefault="000C6DEC" w:rsidP="000C6DEC">
      <w:pPr>
        <w:spacing w:after="0" w:line="240" w:lineRule="auto"/>
        <w:rPr>
          <w:rFonts w:ascii="Calibri" w:eastAsia="Calibri" w:hAnsi="Calibri" w:cs="Calibri"/>
          <w:color w:val="1F497D"/>
          <w:kern w:val="0"/>
          <w:sz w:val="22"/>
          <w:szCs w:val="22"/>
          <w:lang w:eastAsia="lv-LV"/>
          <w14:ligatures w14:val="none"/>
        </w:rPr>
      </w:pPr>
      <w:r w:rsidRPr="000C6DEC">
        <w:rPr>
          <w:rFonts w:ascii="Calibri" w:eastAsia="Calibri" w:hAnsi="Calibri" w:cs="Calibri"/>
          <w:color w:val="1F497D"/>
          <w:kern w:val="0"/>
          <w:sz w:val="22"/>
          <w:szCs w:val="22"/>
          <w:lang w:eastAsia="lv-LV"/>
          <w14:ligatures w14:val="none"/>
        </w:rPr>
        <w:t xml:space="preserve">Uldis </w:t>
      </w:r>
      <w:proofErr w:type="spellStart"/>
      <w:r w:rsidRPr="000C6DEC">
        <w:rPr>
          <w:rFonts w:ascii="Calibri" w:eastAsia="Calibri" w:hAnsi="Calibri" w:cs="Calibri"/>
          <w:color w:val="1F497D"/>
          <w:kern w:val="0"/>
          <w:sz w:val="22"/>
          <w:szCs w:val="22"/>
          <w:lang w:eastAsia="lv-LV"/>
          <w14:ligatures w14:val="none"/>
        </w:rPr>
        <w:t>Ķevers</w:t>
      </w:r>
      <w:proofErr w:type="spellEnd"/>
    </w:p>
    <w:p w14:paraId="6B790225" w14:textId="77777777" w:rsidR="000C6DEC" w:rsidRPr="000C6DEC" w:rsidRDefault="000C6DEC" w:rsidP="000C6DEC">
      <w:pPr>
        <w:spacing w:after="0" w:line="240" w:lineRule="auto"/>
        <w:rPr>
          <w:rFonts w:ascii="Calibri" w:eastAsia="Calibri" w:hAnsi="Calibri" w:cs="Calibri"/>
          <w:color w:val="1F497D"/>
          <w:kern w:val="0"/>
          <w:sz w:val="22"/>
          <w:szCs w:val="22"/>
          <w:lang w:eastAsia="lv-LV"/>
          <w14:ligatures w14:val="none"/>
        </w:rPr>
      </w:pPr>
    </w:p>
    <w:p w14:paraId="1C542B45" w14:textId="77777777" w:rsidR="000C6DEC" w:rsidRPr="000C6DEC" w:rsidRDefault="000C6DEC" w:rsidP="000C6DEC">
      <w:pPr>
        <w:spacing w:after="0" w:line="240" w:lineRule="auto"/>
        <w:rPr>
          <w:rFonts w:ascii="Calibri" w:eastAsia="Calibri" w:hAnsi="Calibri" w:cs="Calibri"/>
          <w:color w:val="1F497D"/>
          <w:kern w:val="0"/>
          <w:sz w:val="22"/>
          <w:szCs w:val="22"/>
          <w:lang w:eastAsia="lv-LV"/>
          <w14:ligatures w14:val="none"/>
        </w:rPr>
      </w:pPr>
      <w:r w:rsidRPr="000C6DEC">
        <w:rPr>
          <w:rFonts w:ascii="Calibri" w:eastAsia="Calibri" w:hAnsi="Calibri" w:cs="Calibri"/>
          <w:color w:val="1F497D"/>
          <w:kern w:val="0"/>
          <w:sz w:val="22"/>
          <w:szCs w:val="22"/>
          <w:lang w:eastAsia="lv-LV"/>
          <w14:ligatures w14:val="none"/>
        </w:rPr>
        <w:t>Valsts ugunsdzēsības un glābšanas dienesta</w:t>
      </w:r>
    </w:p>
    <w:p w14:paraId="640CCA36" w14:textId="77777777" w:rsidR="000C6DEC" w:rsidRPr="000C6DEC" w:rsidRDefault="000C6DEC" w:rsidP="000C6DEC">
      <w:pPr>
        <w:spacing w:after="0" w:line="240" w:lineRule="auto"/>
        <w:rPr>
          <w:rFonts w:ascii="Calibri" w:eastAsia="Calibri" w:hAnsi="Calibri" w:cs="Calibri"/>
          <w:color w:val="1F497D"/>
          <w:kern w:val="0"/>
          <w:sz w:val="22"/>
          <w:szCs w:val="22"/>
          <w:lang w:eastAsia="lv-LV"/>
          <w14:ligatures w14:val="none"/>
        </w:rPr>
      </w:pPr>
      <w:r w:rsidRPr="000C6DEC">
        <w:rPr>
          <w:rFonts w:ascii="Calibri" w:eastAsia="Calibri" w:hAnsi="Calibri" w:cs="Calibri"/>
          <w:color w:val="1F497D"/>
          <w:kern w:val="0"/>
          <w:sz w:val="22"/>
          <w:szCs w:val="22"/>
          <w:lang w:eastAsia="lv-LV"/>
          <w14:ligatures w14:val="none"/>
        </w:rPr>
        <w:t xml:space="preserve">Civilās aizsardzības pārvaldes </w:t>
      </w:r>
    </w:p>
    <w:p w14:paraId="59B652C8" w14:textId="77777777" w:rsidR="000C6DEC" w:rsidRPr="000C6DEC" w:rsidRDefault="000C6DEC" w:rsidP="000C6DEC">
      <w:pPr>
        <w:spacing w:after="0" w:line="240" w:lineRule="auto"/>
        <w:rPr>
          <w:rFonts w:ascii="Calibri" w:eastAsia="Calibri" w:hAnsi="Calibri" w:cs="Calibri"/>
          <w:color w:val="1F497D"/>
          <w:kern w:val="0"/>
          <w:sz w:val="22"/>
          <w:szCs w:val="22"/>
          <w:lang w:eastAsia="lv-LV"/>
          <w14:ligatures w14:val="none"/>
        </w:rPr>
      </w:pPr>
      <w:r w:rsidRPr="000C6DEC">
        <w:rPr>
          <w:rFonts w:ascii="Calibri" w:eastAsia="Calibri" w:hAnsi="Calibri" w:cs="Calibri"/>
          <w:color w:val="1F497D"/>
          <w:kern w:val="0"/>
          <w:sz w:val="22"/>
          <w:szCs w:val="22"/>
          <w:lang w:eastAsia="lv-LV"/>
          <w14:ligatures w14:val="none"/>
        </w:rPr>
        <w:t>priekšnieks</w:t>
      </w:r>
    </w:p>
    <w:p w14:paraId="4292A257" w14:textId="77777777" w:rsidR="000C6DEC" w:rsidRPr="000C6DEC" w:rsidRDefault="000C6DEC" w:rsidP="000C6DEC">
      <w:pPr>
        <w:spacing w:after="0" w:line="240" w:lineRule="auto"/>
        <w:rPr>
          <w:rFonts w:ascii="Calibri" w:eastAsia="Calibri" w:hAnsi="Calibri" w:cs="Calibri"/>
          <w:color w:val="1F497D"/>
          <w:kern w:val="0"/>
          <w:sz w:val="22"/>
          <w:szCs w:val="22"/>
          <w:lang w:eastAsia="lv-LV"/>
          <w14:ligatures w14:val="none"/>
        </w:rPr>
      </w:pPr>
      <w:r w:rsidRPr="000C6DEC">
        <w:rPr>
          <w:rFonts w:ascii="Calibri" w:eastAsia="Calibri" w:hAnsi="Calibri" w:cs="Calibri"/>
          <w:color w:val="1F497D"/>
          <w:kern w:val="0"/>
          <w:sz w:val="22"/>
          <w:szCs w:val="22"/>
          <w:lang w:eastAsia="lv-LV"/>
          <w14:ligatures w14:val="none"/>
        </w:rPr>
        <w:t xml:space="preserve">Tālrunis: +371 </w:t>
      </w:r>
      <w:r w:rsidRPr="000C6DEC">
        <w:rPr>
          <w:rFonts w:ascii="Calibri" w:eastAsia="Calibri" w:hAnsi="Calibri" w:cs="Calibri"/>
          <w:color w:val="1F4E79"/>
          <w:kern w:val="0"/>
          <w:sz w:val="22"/>
          <w:szCs w:val="22"/>
          <w:shd w:val="clear" w:color="auto" w:fill="FFFFFF"/>
          <w:lang w:eastAsia="lv-LV"/>
          <w14:ligatures w14:val="none"/>
        </w:rPr>
        <w:t>67075843</w:t>
      </w:r>
    </w:p>
    <w:p w14:paraId="0E6ABBB9" w14:textId="77777777" w:rsidR="000C6DEC" w:rsidRPr="000C6DEC" w:rsidRDefault="000C6DEC" w:rsidP="000C6DEC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</w:pPr>
      <w:r w:rsidRPr="000C6DEC">
        <w:rPr>
          <w:rFonts w:ascii="Calibri" w:eastAsia="Calibri" w:hAnsi="Calibri" w:cs="Calibri"/>
          <w:noProof/>
          <w:color w:val="1F497D"/>
          <w:kern w:val="0"/>
          <w:sz w:val="22"/>
          <w:szCs w:val="22"/>
          <w:lang w:eastAsia="lv-LV"/>
          <w14:ligatures w14:val="none"/>
        </w:rPr>
        <w:drawing>
          <wp:inline distT="0" distB="0" distL="0" distR="0" wp14:anchorId="1F3AF1E6" wp14:editId="335ECA2A">
            <wp:extent cx="4067175" cy="1190625"/>
            <wp:effectExtent l="0" t="0" r="9525" b="9525"/>
            <wp:docPr id="1" name="Attēls 1" descr="Paraksta_logo_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Paraksta_logo_202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07310" w14:textId="77777777" w:rsidR="000C6DEC" w:rsidRPr="000C6DEC" w:rsidRDefault="000C6DEC" w:rsidP="000C6DEC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</w:rPr>
      </w:pPr>
    </w:p>
    <w:p w14:paraId="77BD1EB9" w14:textId="77777777" w:rsidR="000C6DEC" w:rsidRDefault="000C6DEC"/>
    <w:sectPr w:rsidR="000C6D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EC"/>
    <w:rsid w:val="000C6DEC"/>
    <w:rsid w:val="0020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9F4768"/>
  <w15:chartTrackingRefBased/>
  <w15:docId w15:val="{99407633-3133-4332-B530-17B7FDDE3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0C6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C6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C6D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C6D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C6D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C6D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C6D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C6D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C6D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C6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C6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C6D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C6DE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C6DE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C6DE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C6DE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C6DE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C6DE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C6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C6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C6D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C6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C6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C6DE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C6DE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C6DE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C6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C6DE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C6D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4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496</Words>
  <Characters>284</Characters>
  <Application>Microsoft Office Word</Application>
  <DocSecurity>0</DocSecurity>
  <Lines>2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Mālnieks</dc:creator>
  <cp:keywords/>
  <dc:description/>
  <cp:lastModifiedBy>Andris Mālnieks</cp:lastModifiedBy>
  <cp:revision>1</cp:revision>
  <dcterms:created xsi:type="dcterms:W3CDTF">2025-07-03T11:46:00Z</dcterms:created>
  <dcterms:modified xsi:type="dcterms:W3CDTF">2025-07-03T11:48:00Z</dcterms:modified>
</cp:coreProperties>
</file>