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19. jūnija noteikumos Nr. 350 "Publiskas personas zemes nomas un apbūves tiesības noteikumi" (Latvijas Vēstnesis, 2018, 129. nr.; 2019, 79., 240. nr.; 2023, 119., 124.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1.11.punktu ir paredzēt papildināt Ministru kabineta 2018. gada 19. jūnija noteikumus Nr. 350 "Publiskas personas zemes nomas un apbūves tiesības noteikumi"" ar 8.4 punktu, kas paredz, ka, ja uz zemesgabala atrodas vairāki patstāvīgi būvju īpašumi vai, ja uz zemesgabala esošajai būvei ir vairāki kopīpašnieki vai tiesiskie valdītāji (zemesgabala lietotāji), vai zemesgabals ir kopīpašums, likumā "Par atjaunotā Latvijas Republikas 1937.gada Civillikuma ievada, mantojuma tiesību un lietu tiesību daļas spēkā stāšanās laiku un piemērošanas kārtību" Turpmāk – Spēkā stāšanās likums) noteiktā lietošanas maksa, neatkarīgi no personu skaita, kurām ir pienākums maksāt un tiesības saņemt maksu par zemes likumisko lietošanu, ir attiecināma uz visu zemesgabalu kopumā un sadalāma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2024.gada 1.janvārī spēkā stāsies Spēkā stāšanās likuma 38. panta otrā daļa, kas nosaka, ka zemes likumiskās lietošanas maksas apmērs tiek noteikta četri procenti no lietošanā esošās zemes kadastrālās vērtības gadā, bet ne mazāks par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būtu jāpiemin atsevišķi piemēri, kādas nomas maksas tiek piemērotas un tiks piemērotas personām, kam dzīvokļu īpašumi atrodas dzīvojamās mājās, kas atrodas uz valstij piederošas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zeme Dzirkaļu ielā 26, Rīgā, kadastrālā vērtība 5438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mājā Dzirkaļu ielā 24, Rīgā,  ir 88 dzīvokļu īpašumi, no kuriem no kuriem 6 dzīvokļu īpašumi ir atsavināti Publiskas personas mantas atsavināšanas likumā noteiktajā kārtībā. Piemēram, aprēķini trīs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domājamās daļas: 1150/141172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esošās regulējuma: 28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regulējuma: 1,77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domājamās daļas: 1889/141172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esošās regulējuma: 28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regulējumam: 2,91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  90/91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domājamās daļas: 2517/141172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esošās regulējuma: 28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regulējumam: 3,88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stāšanās likuma 14.panta pirmās daļas regulējumam ir pagaidu raksturs, tas ir līdz ēku apvienošanai vienā īpašumā ar zemi, kā arī ēku īpašniekam ir dotas tiesības izpirkt lietošanā esošo zemesgabalu Publiskas personas mantas atsavināšanas likumā noteiktajā kārtībā, tad Spēkā stāšanās likumam 38.panta otrajā daļā noteiktajam minimālai lietošanas maksai vajadzētu būt tādā apmērā, kas veicinātu apbūvētu zemesgabalu privatizāciju un atsavināšanu, tādejādi apvienojot īpašumus vienā lietu kopībā. Ņemot vērā pieminētos piemērus, tad jaunais regulējums neveicina nestimulē dzīvokļu īpašniekus iegādāties dzīvojamai mājai funkcionāli piesaistītās zemes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2023.gada 2.maija spriedums lietā Nr.2022-02-01 “Par likuma „Par atjaunotā Latvijas Republikas 1937.gada Civillikuma ievada, mantojuma tiesību un lietu tiesību daļas spēkā stāšanās laiku un piemērošanas kārtību” 38.panta pirmās, otrās daļas un 42.panta pirmās daļas atbilstību Latvijas Republikas Satversmes 1. un 91.pantam, kā arī 105.panta pirmajam un trešajam teikumam un likuma „Par atjaunotā Latvijas Republikas 1937.gada Civillikuma ievada, mantojuma tiesību un lietu tiesību daļas spēkā stāšanās laiku un piemērošanas kārtību” 42.panta trešās daļas atbilstību Latvijas Republikas Satversmes 1.pantam un 92.panta pirmajam teikumam, ar kuru atzīts, Spēkā stāšanās likuma 38. panta otro daļu un 42. panta pirmo daļu par neatbilstošu Satversmes 1. pantam un 105. panta pirmajam un trešajam teikumam un spēkā neesošu no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pie jaunā regulējuma izstrādes, nosakot lietošanas maksu par publiskai personai piederošai apbūvētā zemesgabala lietošanu, paredzēt tādu iekasēšanas kārtību, kas neradītu lielākus administratīvos izdevumus par iekasējamo lietošanas maksu. Saprotot, ka nav iespējams atkāpties no likumā ietvertā principa, ka lietošanas maksa tiek noteiktas vienādā veidā un apmērā, neatkarīgi no būves kopīpašnieku skaitu, aicinām apsvērt iespēju grozījumu 1.9.punktā dot tiesības publiskas zemes valdītājam vai pārvaldītājam sagatavot vienu paziņojumu visai daudzdzīvokļu mājai, nosūtot to daudzdzīvokļu dzīvojamās mājas pārvaldniekam (ne tikai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Par apbūvēta zemesgabala likumisko lietošanu publiskas personas institūcija, kuras valdījumā vai pārvaldīšanā ir attiecīgais zemesgabals (turpmāk attiecībā uz zemes likumisko lietošanu – īpašnieks) zemesgabala lietotājam nosūta maksāšanas paziņojumu vai rēķinu atbilstoši šo noteikumu 9. punktam vai var izmantot likumā "Par atjaunotā Latvijas Republikas 1937.gada Civillikuma ievada, mantojuma tiesību un lietu tiesību daļas spēkā stāšanās laiku un piemērošanas kārtību" paredzētās tiesības rakstiski vienoties ar zemesgabala lietotāju par lietošanas maksas apmēru. Ja uz apbūvēta zemesgabala atrodas daudzdzīvokļu dzīvojamā māja, tad publiskas personas institūcija, kuras valdījumā vai pārvaldīšanā ir attiecīgais zemesgabals, var sagatavot un nosūtīt kopēju maksāšanas paziņojumu daudzdzīvokļu dzīvojamās mājas pārvaldniekam.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Atzinumi_23-TA-223.docx</dc:title>
</cp:coreProperties>
</file>

<file path=docProps/custom.xml><?xml version="1.0" encoding="utf-8"?>
<Properties xmlns="http://schemas.openxmlformats.org/officeDocument/2006/custom-properties" xmlns:vt="http://schemas.openxmlformats.org/officeDocument/2006/docPropsVTypes"/>
</file>