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lielā komercsabiedrība apliecina faktu, ka tā neatbilst grūtībās nonākuša uzņēmuma pazīmēm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12.06.2025.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12.06.2025.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