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24-TA-2855: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Narkotisko un psihotropo vielu un zāļu, kā arī prekursoru likumīgās aprites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likumu ar 7.</w:t>
            </w:r>
            <w:r w:rsidR="00000000" w:rsidRPr="00000000" w:rsidDel="00000000">
              <w:rPr>
                <w:vertAlign w:val="superscript"/>
                <w:rtl w:val="0"/>
              </w:rPr>
              <w:t xml:space="preserve">2 </w:t>
            </w:r>
            <w:r w:rsidR="00000000" w:rsidRPr="00000000" w:rsidDel="00000000">
              <w:rPr>
                <w:rtl w:val="0"/>
              </w:rPr>
              <w:t xml:space="preserve">pantu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7.</w:t>
            </w:r>
            <w:r w:rsidR="00000000" w:rsidRPr="00000000" w:rsidDel="00000000">
              <w:rPr>
                <w:b w:val="1"/>
                <w:vertAlign w:val="superscript"/>
                <w:rtl w:val="0"/>
              </w:rPr>
              <w:t xml:space="preserve">2</w:t>
            </w:r>
            <w:r w:rsidR="00000000" w:rsidRPr="00000000" w:rsidDel="00000000">
              <w:rPr>
                <w:b w:val="1"/>
                <w:rtl w:val="0"/>
              </w:rPr>
              <w:t xml:space="preserve"> pants.</w:t>
            </w:r>
            <w:r w:rsidR="00000000" w:rsidRPr="00000000" w:rsidDel="00000000">
              <w:rPr>
                <w:rtl w:val="0"/>
              </w:rPr>
              <w:t xml:space="preserve"> (1) Gadījumos, kad veterinārmedicīniskās prakses iestādei nepieciešams veikt darbības ar I sarakstā iekļauto vielu saturošām zālēm, kurām paredzēts izņēmums veterinārmedicīniskām manipulācijām, veterinārmedicīniskās prakses iestāde saņem tiesības darbībai ar I sarakstā iekļauto vielu saturošām zālēm.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Pārtikas un veterinārais dienests veterinārmedicīniskās prakses iestādei piešķir, atsaka, aptur vai anulē tiesības darbībai ar I sarakstā iekļauto vielu saturošām zālēm, kurām paredzēts izņēmums lietošanai veterinārmedicīniskām manipulācijām.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Veterināro zāļu lieltirgotavā darbību ar I sarakstā iekļauto vielu saturošām zālēm, kurām paredzēts izņēmums lietošanai veterinārmedicīniskām manipulācijām, veic tikai tad, ja ir saņemta 9.pantā minētā licence darbībai ar II saraksta vielām un zālēm un Pārtikas un veterinārais dienests ir iekļāvis to objektu sarakstā atzīmi, kam atļauta darbība ar I sarakstā iekļautām zālēm, kurām paredzēts izņēmums veterinārmedicīniskām manipulācijām.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Veterināro zāļu ražotājs darbību ar I sarakstā iekļauto vielu saturošām zālēm, kurām paredzēts izņēmums lietošanai veterinārmedicīniskām manipulācijām, veic tādā gadījumā, ja saņemta 9.pantā minētā licence darbībai ar II saraksta vielām un  zālēm un Pārtikas un veterinārais dienests ir iekļāvis to objektu sarakstā, kam atļauta darbība ar I sarakstā iekļautām zālēm, kurām paredzēts izņēmums veterinārmedicīniskām manipulācijām.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 sarakstā iekļauto vielu saturošu zāļu importu veic tikai ar Zāļu valsts aģentūras izsniegtu un ANO Ekonomikas un sociālās padomes Narkotiku komisijas prasībām atbilstošu ikreizēju atļauju, šā panta trešajā un ceturtajā daļā minētajām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Aizliegts I sarakstā iekļauto vielu saturošu zāļu imports, ja saņēmēja adreses vietā ir norādīta tikai banka vai abonenta pastkastītes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Aizliegts I sarakstā iekļauto vielu saturošu zāļu imports uz konsignācijas noliktavu Latvijas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Ministru kabinets nosaka I sarakstā iekļauto vielu saturošu zāļu saņemšanas, iepirkšanas, izplatīšanas, izsniegšanas, uzglabāšanas, uzskaites un iznīcināšanas kārtību veterināro zāļu lieltirgotavās un veterināro zāļu ražošanā.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Ministru kabinets nosaka kārtību, kā Pārtikas un veterinārais dienests veterināro zāļu lieltirgotavas un veterināro zāļu ražotājus iekļauj to objektu sarakstā, kam atļauta darbība ar I sarakstā iekļauto vielu saturošām zālēm, kurām paredzēts izņēmums veterinārmedicīniskām manipulācijām.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Ministru kabinets nosaka prasības un kārtību, kādā veterinārmedicīniskās prakses iestādes iegūst tiesības darbībai ar I sarakstā iekļauto vielu saturošām zālēm, kā arī nosacījumus un kārtību, kādā veterinārmedicīniskās prakses iestāde iegādājas, saņem, nodod lietošanā, uzglabā, uzskaita un iznīcina I sarakstā iekļauto vielu saturošas zāles.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Ministru kabinets nosaka tos muitas punktus, caur kuriem atļauts I sarakstā iekļauto vielu saturošu zāļu imports.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Valsts policija veic atbilstošus pasākumus, lai novērstu I sarakstā iekļauto vielu saturošu zāļu nonākšanu nelegālajā apritē."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Muitas likumā lietoto terminoloģiju muitas kontroli veic muitas kontroles punktos. Lūdzam precizēt likumprojekta 1.pantā ietvertā 7.</w:t>
            </w:r>
            <w:r w:rsidR="00000000" w:rsidRPr="00000000" w:rsidDel="00000000">
              <w:rPr>
                <w:vertAlign w:val="superscript"/>
                <w:rtl w:val="0"/>
              </w:rPr>
              <w:t xml:space="preserve">2</w:t>
            </w:r>
            <w:r w:rsidR="00000000" w:rsidRPr="00000000" w:rsidDel="00000000">
              <w:rPr>
                <w:rtl w:val="0"/>
              </w:rPr>
              <w:t xml:space="preserve"> panta vienpadsmito daļu un papildināt pēc vārda "muitas"ar vārdu "kontroles".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kabinets nosaka tos muitas kontroles punktus, caur kuriem atļauts I sarakstā iekļauto vielu saturošu zāļu imports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Otto (VID)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Muitas likumā lietoto terminoloģiju muitas kontroli veic muitas kontroles punktos. Lūdzam precizēt anotācijas 1.3.apakšpunkta "Pašreizējā situācija, problēmas un risinājumi" sadaļas "Problēmas un risinājumi" apakšsadaļas "Risinājuma apraksta" desmitajā rindkopā sniegto aprakstu par likuma 7.</w:t>
            </w:r>
            <w:r w:rsidR="00000000" w:rsidRPr="00000000" w:rsidDel="00000000">
              <w:rPr>
                <w:vertAlign w:val="superscript"/>
                <w:rtl w:val="0"/>
              </w:rPr>
              <w:t xml:space="preserve">2</w:t>
            </w:r>
            <w:r w:rsidR="00000000" w:rsidRPr="00000000" w:rsidDel="00000000">
              <w:rPr>
                <w:rtl w:val="0"/>
              </w:rPr>
              <w:t xml:space="preserve"> panta vienpadsmito daļu un aizstāt vārdus "muitas punktus" ar vārdiem "muitas kontroles punktus".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Otto (VID)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Saistītie tiesību aktu projekti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Muitas likumā lietoto terminoloģiju muitas kontroli veic muitas kontroles punktos. Lūdzam precizēt anotācijas 4.1.3.apakšpunktā sniegto aprakstu un aizstāt vārdus "muitas punktus"ar vārdiem "muitas kontroles punktus".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Otto (VID)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paredzēts funkciju sadalījums starp Zāļu valsts aģentūru (turpmāk darbosies tikai humāno zāļu jautājumiem) un Pārtikas un veterināro dienestu (iesaistīsies veterināro zāļu jomā). Pārtikas un veterinārais dienests savas kontroles veic uz robežas. Ir nepieciešams izvērtēt, vai anotācija būtu papildināma ar skaidrojumu par to, kurai iestādei turpmāk jāveic veterināro zāļu I sarakstā iekļauto vielu (vielas etorfīns) saturošu zāļu, kurām ir paredzēts izņēmums lietošanai veterinārmedicīniskām manipulācijām, kā arī veterināro II un III sarakstā iekļauto vielu saturošu zāļu izsniegto atļauju pārbaudes uz robežas, tās importējot, un, ja nepieciešams, likumprojekts būtu papildināms ar atbilstoša satura tiesību normu.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Ilga Kundziņa (VID)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1.3.apakšpunkta "Pašreizējā situācija, problēmas un risinājumi" sadaļas "Problēmas un risinājumi" apakšsadaļas "Risinājuma apraksta" pirmajā rindkopā norādīto informāciju attiecībā uz likumprojekta 1.pantā ietverto 7.</w:t>
            </w:r>
            <w:r w:rsidR="00000000" w:rsidRPr="00000000" w:rsidDel="00000000">
              <w:rPr>
                <w:vertAlign w:val="superscript"/>
                <w:rtl w:val="0"/>
              </w:rPr>
              <w:t xml:space="preserve">2</w:t>
            </w:r>
            <w:r w:rsidR="00000000" w:rsidRPr="00000000" w:rsidDel="00000000">
              <w:rPr>
                <w:rtl w:val="0"/>
              </w:rPr>
              <w:t xml:space="preserve"> 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Proti,  Narkotisko un psihotropo vielu un zāļu, kā arī prekursoru likumīgās aprites likumā nav 7.</w:t>
            </w:r>
            <w:r w:rsidR="00000000" w:rsidRPr="00000000" w:rsidDel="00000000">
              <w:rPr>
                <w:vertAlign w:val="superscript"/>
                <w:rtl w:val="0"/>
              </w:rPr>
              <w:t xml:space="preserve">2</w:t>
            </w:r>
            <w:r w:rsidR="00000000" w:rsidRPr="00000000" w:rsidDel="00000000">
              <w:rPr>
                <w:rtl w:val="0"/>
              </w:rPr>
              <w:t xml:space="preserve"> panta, tas likumā tiek iekļauts ar likumprojektu, tādēļ minētā tiesību likumprojektā netiek izteikta jaunā redakcijā, bet likums papildināts ar jaunu 7.</w:t>
            </w:r>
            <w:r w:rsidR="00000000" w:rsidRPr="00000000" w:rsidDel="00000000">
              <w:rPr>
                <w:vertAlign w:val="superscript"/>
                <w:rtl w:val="0"/>
              </w:rPr>
              <w:t xml:space="preserve">2 </w:t>
            </w:r>
            <w:r w:rsidR="00000000" w:rsidRPr="00000000" w:rsidDel="00000000">
              <w:rPr>
                <w:rtl w:val="0"/>
              </w:rPr>
              <w:t xml:space="preserve">pantu.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Otto (VID)</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24-TA-2855</w:t>
    </w:r>
    <w:r>
      <w:br/>
    </w:r>
    <w:r w:rsidR="00000000" w:rsidRPr="00000000" w:rsidDel="00000000">
      <w:rPr>
        <w:rtl w:val="0"/>
      </w:rPr>
      <w:t xml:space="preserve">Izdrukāts 25.03.2025. 10.07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24-TA-2855</w:t>
    </w:r>
    <w:r>
      <w:br/>
    </w:r>
    <w:r w:rsidR="00000000" w:rsidRPr="00000000" w:rsidDel="00000000">
      <w:rPr>
        <w:rtl w:val="0"/>
      </w:rPr>
      <w:t xml:space="preserve">Izdrukāts 25.03.2025. 10.07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Atzinumi_24-TA-2855.docx</dc:title>
</cp:coreProperties>
</file>

<file path=docProps/custom.xml><?xml version="1.0" encoding="utf-8"?>
<Properties xmlns="http://schemas.openxmlformats.org/officeDocument/2006/custom-properties" xmlns:vt="http://schemas.openxmlformats.org/officeDocument/2006/docPropsVTypes"/>
</file>