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 projekta "Veterināro zāļu reģistrācijas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projekta iesniedzēju iesniegt projekta iesniegumu saistībā ar Eiropas Savienības Atveseļošanas un noturības mehānisma plāna 2. komponentes "Digitālā transformācija" 2.1. reformu un investīciju virziena "Valsts pārvaldes, tai skaitā pašvaldību digitālā transformācija" investīciju 2.1.1.1. (turpmāk – investīcija 2.1.1.1.).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13.1.1. apakšpunktam lūdzam rīkojuma projektā, piemēram, 2. punktā norādīt ziņas par finansējuma saņēmēju, kas īsteno projekta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projekta iesniedzēju - Zemkopības ministriju - iesniegt projekta iesniegumu saistībā ar Eiropas Savienības Atveseļošanas un noturības mehānisma plāna 2. komponentes "Digitālā transformācija" 2.1. reformu un investīciju virziena "Valsts pārvaldes, tai skaitā pašvaldību digitālā transformācija" investīciju 2.1.1.1. (turpmāk – investīcija 2.1.1.1.)."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22.12.2022.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22.12.2022.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Atzinumi_22-TA-3339.docx</dc:title>
</cp:coreProperties>
</file>

<file path=docProps/custom.xml><?xml version="1.0" encoding="utf-8"?>
<Properties xmlns="http://schemas.openxmlformats.org/officeDocument/2006/custom-properties" xmlns:vt="http://schemas.openxmlformats.org/officeDocument/2006/docPropsVTypes"/>
</file>