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"Epidemioloģiskās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rīcībā ir vairākas informācijas sistēmas, un dati, kas nepieciešami Slimību profilakses un kontroles centram (SPKC), šobrīd ir pieejami tikai vienas konkrētas informācijas sistēmas standartpārskatā, kuram VID nodrošina piekļuvi ārējiem lietotājiem, lūdzam svītrot, tad informācija tiek saņemta no VID informācijas sistēmas, nevis SPKC izmanto VID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 rīcībā nav informācijas par personas amatiem, bet gan VID rīcībā ir informācijas par darba ņēmēju profesiju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likumprojekta 1.pantā ietvertā 7.panta trešajā daļā vārdus "ir tiesības izmantot Valsts ieņēmumu dienesta informācijas sistēmas" ar vārdiem "saņemt datus no Valsts ieņēmumu dienesta informācijas sistēmām" un aizstāt vārdu "amats" ar vārdiem "profesijas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saņemt datus no VID IS, lai apstrādātu šādus inficētās personas un tās kontaktpersonu datus  - personas vārds, uzvārds, personas kods, darbavieta un profesijas kods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1.3.apakšpunkta "Pašreizējā situācija, problēmas un risinājumi" apakšsadaļas " Problēmas un risinājumi. Problēmas apraksts noteikts,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SPKC būtu iespējams pildīt savus pienākumus, epidemioloģiskās drošības draudu gadījumā, [..] nepieciešams nodrošināt SPKC  datu apmaiņu ar VID, likumā definējot konkrētu datu apjomu, ko SPKC saņem no VID informācijas sistēmām , t.i., inficētās personas un kontaktpersonas personas vārds, uzvārds, personas kods, darbavieta un 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 rīcībā nav informācija par personu amatiem, bet ir informācija par profesiju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2010.gada 7.septembra noteikumi Nr. 827 "Noteikumi par valsts  sociālās apdrošināšanas obligāto iemaksu veicēju reģistrāciju un ziņojumiem par valsts sociālās apdrošināšanas obligātajām iemaksām un iedzīvotāju ienākuma nodokli" 8.</w:t>
            </w:r>
            <w:r w:rsidR="00000000" w:rsidRPr="00000000" w:rsidDel="00000000">
              <w:rPr>
                <w:vertAlign w:val="superscript"/>
                <w:rtl w:val="0"/>
              </w:rPr>
              <w:t xml:space="preserve">4</w:t>
            </w:r>
            <w:r w:rsidR="00000000" w:rsidRPr="00000000" w:rsidDel="00000000">
              <w:rPr>
                <w:rtl w:val="0"/>
              </w:rPr>
              <w:t xml:space="preserve"> punktam darba devējs, reģistrējot katru darba ņēmēju Valsts ieņēmumu dienestā, sniedz ziņas par darba ņēmējiem (1. pielikums) un </w:t>
            </w:r>
            <w:r w:rsidR="00000000" w:rsidRPr="00000000" w:rsidDel="00000000">
              <w:rPr>
                <w:u w:val="single"/>
                <w:rtl w:val="0"/>
              </w:rPr>
              <w:t xml:space="preserve">vienlaikus norāda arī darba ņēmēja profesijas </w:t>
            </w:r>
            <w:r w:rsidR="00000000" w:rsidRPr="00000000" w:rsidDel="00000000">
              <w:rPr>
                <w:rtl w:val="0"/>
              </w:rPr>
              <w:t xml:space="preserve">(aroda, amata, specialitātes) </w:t>
            </w:r>
            <w:r w:rsidR="00000000" w:rsidRPr="00000000" w:rsidDel="00000000">
              <w:rPr>
                <w:u w:val="single"/>
                <w:rtl w:val="0"/>
              </w:rPr>
              <w:t xml:space="preserve">kodu atbilstoši Profesiju klasifikatoram</w:t>
            </w:r>
            <w:r w:rsidR="00000000" w:rsidRPr="00000000" w:rsidDel="00000000">
              <w:rPr>
                <w:rtl w:val="0"/>
              </w:rPr>
              <w:t xml:space="preserve">. Ja mainās darba ņēmēja profesija (arods, amats, specialitāte), darba devējs līdz nākamā mēneša septiņpadsmitajam datumam iesniedz Valsts ieņēmumu dienestā informāciju par darbinieka profesijas (aroda, amata, specialitātes) kodu, aizpildot 1. pielikuma 1., 2., 3., 4., 5. un 7. aili. Darba devējs 5. ailē norāda ziņu kodu PM – darba ņēmēja profesijas (aroda, amata, specialitātes) maiņa, 4. ailē norāda ziņu par darba ņēmējiem izmaiņas dienu un 7. ailē – profesijas (aroda, amata, specialitātes) kodu. Profesijas (aroda, amata, specialitātes) kods atbilstoši Profesiju klasifikatoram nav jānorāda par personām, kuras darba devējs nodarbina tikai uz uzņēmuma līguma pamata, un par personām, kurām pēc darba tiesisko attiecību izbeigšanas ir vienošanās par darbinieka profesionālās darbības ierobežojumu (konkurences ierobežojums).  Tādējādi darba devējs VID sniedz ziņas par darba ņēmēja profesijas kodu, tad VID nevar sniegt  informāciju par darba ņēmēju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 rīcībā nav informācijas par darba ņēmēju amatu, lūdzam aizstāt likumprojekta anotācijā vārdu “amats” ar vārdiem “profesiju kods un nosaukums”.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Veita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1.3.apakšpunkta "Pašreizējā situācija, problēmas un risinājumi" apakšsadaļas "Problēmas un risinājumi’  risinājuma aprakstam: "VID informācijas sistēmās ir pārskats par personas datiem par pēdējiem trim gadiem", jo šāds apgalvojums nav precīzs – VID rīcībā ir vairākas informācijas sistēmas, kurās ir dati par nodarbinātību un vairākiem atlases nosacījumiem. Turklāt  dati, kas nepieciešami Slimību profilakses un kontroles centram (SPKC), šobrīd ir pieejami tikai vienas konkrētas informācijas sistēmas - Datu noliktavas sistēmas standartpārskatā, kuram VID nodrošina piekļuvi ārējiem lietotājiem. Šajā pārskatā dati par vienas personas nodarbinātību tiek atlasīti par pēdējiem trim gadiem. Tuvākajā nākotnē aktuālie dati par nodarbinātību un profesijas kodiem būs pieejami arī caur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"Šobrīd VID izstrādātais risinājums, kas nepieciešams SPKC uzdevumu izpildei, paredz datu izgūšanu par pēdējiem trim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40. panta pirmo daļu ar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policijas pienākumus, nosakot, ka tā nodrošina obligātās pašizolācijas (mājas karantīnas) un izolēšanas nosacījumu izpildi. Norādām, ka minētā norma var tikt īstenota, ja iesaistītās puses -  Valsts policija un pašvaldības policija noteikto pienākumu varēs nodrošināt esošo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14.07.2025.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14.07.2025.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Atzinumi_24-TA-2334.docx</dc:title>
</cp:coreProperties>
</file>

<file path=docProps/custom.xml><?xml version="1.0" encoding="utf-8"?>
<Properties xmlns="http://schemas.openxmlformats.org/officeDocument/2006/custom-properties" xmlns:vt="http://schemas.openxmlformats.org/officeDocument/2006/docPropsVTypes"/>
</file>