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pasākumiem administratīvā sloga mazināšanai elektronisko sakaru tīkla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21.12.2023.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21.12.2023.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