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profesionālās darbības atbalsta sistēmas attīstība mācību procesa kvalitātes pilnveidei"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(Profesionālā atbalsta sistēmas shēma)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07.05.2024. 23.18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07.05.2024. 23.18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Atzinumi_22-TA-3243.docx</dc:title>
</cp:coreProperties>
</file>

<file path=docProps/custom.xml><?xml version="1.0" encoding="utf-8"?>
<Properties xmlns="http://schemas.openxmlformats.org/officeDocument/2006/custom-properties" xmlns:vt="http://schemas.openxmlformats.org/officeDocument/2006/docPropsVTypes"/>
</file>