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20.</w:t>
            </w:r>
            <w:r w:rsidR="00000000" w:rsidRPr="00000000" w:rsidDel="00000000">
              <w:rPr>
                <w:vertAlign w:val="superscript"/>
                <w:rtl w:val="0"/>
              </w:rPr>
              <w:t xml:space="preserve">12</w:t>
            </w:r>
            <w:r w:rsidR="00000000" w:rsidRPr="00000000" w:rsidDel="00000000">
              <w:rPr>
                <w:rtl w:val="0"/>
              </w:rPr>
              <w:t xml:space="preserve">punktu aiz vārda "valdītājs" papildināt ar vārdiem " pārvaldītājs vai pilnvarotais pārvaldītājs".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Artimoviča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05.08.2024. 14.54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05.08.2024. 14.54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