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22.08.2025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22.08.2025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