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25-TA-1882: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pasākumu plāns 2026.–2027.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23.10.2025. 15.47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23.10.2025. 15.47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