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līdzfinansējumu projekta “Liepāja - Eiropas kultūras galvaspilsēta 2027.gadā (Liepāja 2027)”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07.06.2024.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07.06.2024.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