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33F" w:rsidRDefault="0081733F" w:rsidP="0081733F">
      <w:pPr>
        <w:rPr>
          <w:rFonts w:asciiTheme="minorHAnsi" w:hAnsiTheme="minorHAnsi" w:cstheme="minorBidi"/>
          <w:color w:val="1F497D"/>
          <w:sz w:val="22"/>
          <w:szCs w:val="22"/>
          <w:lang w:val="lv-LV" w:eastAsia="en-US" w:bidi="ar-SA"/>
        </w:rPr>
      </w:pPr>
    </w:p>
    <w:p w:rsidR="0081733F" w:rsidRDefault="0081733F" w:rsidP="0081733F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Baiba.Veberste-Simcuka@lm.gov.lv &lt;Baiba.Veberste-Simcuka@lm.gov.lv&gt; </w:t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 xml:space="preserve">On Behalf Of </w:t>
      </w:r>
      <w:r>
        <w:rPr>
          <w:rFonts w:ascii="Calibri" w:eastAsia="Times New Roman" w:hAnsi="Calibri" w:cs="Calibri"/>
          <w:sz w:val="22"/>
          <w:szCs w:val="22"/>
          <w:lang w:val="en-US"/>
        </w:rPr>
        <w:t>lm@lm.gov.lv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piektdiena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oktobris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15:37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&lt;Pasts@fm.gov.lv&gt;; Anna Pukse &lt;anna.pukse@fm.gov.lv&gt;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dita.grante &lt;dita.grante@lm.gov.lv&gt;; Sarmite.Uzulina@lm.gov.lv;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inga.kirse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&lt;inga.kirse@lm.gov.lv&gt;; Anna.Vibe &lt;Anna.Vibe@lm.gov.lv&gt;;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Vjaceslavs.Makarovs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&lt;Vjaceslavs.Makarovs@lm.gov.lv&gt;; Inga.Krigere@lm.gov.lv; Andris.Kairiss@lm.gov.lv; Egita.Sare@lm.gov.lv; Janis.Laucis@lm.gov.lv; Ineta.Maca@lm.gov.lv; ilga.vjakse@lm.gov.lv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FW: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Atkārtotai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saskaņošanai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ES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fondu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darbības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programma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2021-2027 (VSS-406)</w:t>
      </w:r>
    </w:p>
    <w:p w:rsidR="0081733F" w:rsidRDefault="0081733F" w:rsidP="0081733F"/>
    <w:p w:rsidR="0081733F" w:rsidRDefault="0081733F" w:rsidP="0081733F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Labdien</w:t>
      </w:r>
      <w:proofErr w:type="spellEnd"/>
      <w:r>
        <w:rPr>
          <w:rFonts w:ascii="Calibri" w:hAnsi="Calibri" w:cs="Calibri"/>
        </w:rPr>
        <w:t>,</w:t>
      </w:r>
      <w:r>
        <w:t xml:space="preserve"> </w:t>
      </w:r>
      <w:r>
        <w:br/>
      </w:r>
      <w:proofErr w:type="spellStart"/>
      <w:r>
        <w:rPr>
          <w:rFonts w:ascii="Calibri" w:hAnsi="Calibri" w:cs="Calibri"/>
        </w:rPr>
        <w:t>Labklājības</w:t>
      </w:r>
      <w:proofErr w:type="spellEnd"/>
      <w:r>
        <w:rPr>
          <w:rFonts w:ascii="Calibri" w:hAnsi="Calibri" w:cs="Calibri"/>
        </w:rPr>
        <w:t xml:space="preserve"> ministrija </w:t>
      </w:r>
      <w:proofErr w:type="spellStart"/>
      <w:r>
        <w:rPr>
          <w:rFonts w:ascii="Calibri" w:hAnsi="Calibri" w:cs="Calibri"/>
        </w:rPr>
        <w:t>ir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iepazinusies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precizēto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darbības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programmas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projektu</w:t>
      </w:r>
      <w:proofErr w:type="spellEnd"/>
      <w:r>
        <w:rPr>
          <w:rFonts w:ascii="Calibri" w:hAnsi="Calibri" w:cs="Calibri"/>
        </w:rPr>
        <w:t xml:space="preserve"> “</w:t>
      </w:r>
      <w:proofErr w:type="spellStart"/>
      <w:r>
        <w:rPr>
          <w:rFonts w:ascii="Calibri" w:hAnsi="Calibri" w:cs="Calibri"/>
        </w:rPr>
        <w:t>Eiropas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Savienības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fondu</w:t>
      </w:r>
      <w:proofErr w:type="spellEnd"/>
      <w:r>
        <w:rPr>
          <w:rFonts w:ascii="Calibri" w:hAnsi="Calibri" w:cs="Calibri"/>
        </w:rPr>
        <w:t xml:space="preserve"> 2021.–2027.gada </w:t>
      </w:r>
      <w:proofErr w:type="spellStart"/>
      <w:r>
        <w:rPr>
          <w:rFonts w:ascii="Calibri" w:hAnsi="Calibri" w:cs="Calibri"/>
        </w:rPr>
        <w:t>plānošanas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perioda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darbības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programma</w:t>
      </w:r>
      <w:proofErr w:type="spellEnd"/>
      <w:r>
        <w:rPr>
          <w:rFonts w:ascii="Calibri" w:hAnsi="Calibri" w:cs="Calibri"/>
        </w:rPr>
        <w:t>” (</w:t>
      </w:r>
      <w:proofErr w:type="spellStart"/>
      <w:r>
        <w:rPr>
          <w:rFonts w:ascii="Calibri" w:hAnsi="Calibri" w:cs="Calibri"/>
        </w:rPr>
        <w:t>turpmāk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darbības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programma</w:t>
      </w:r>
      <w:proofErr w:type="spellEnd"/>
      <w:r>
        <w:rPr>
          <w:rFonts w:ascii="Calibri" w:hAnsi="Calibri" w:cs="Calibri"/>
        </w:rPr>
        <w:t xml:space="preserve">), </w:t>
      </w:r>
      <w:proofErr w:type="spellStart"/>
      <w:r>
        <w:rPr>
          <w:rFonts w:ascii="Calibri" w:hAnsi="Calibri" w:cs="Calibri"/>
        </w:rPr>
        <w:t>Ministru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kabineta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rīkojuma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projektu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kā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arī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sagatavoto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izziņu</w:t>
      </w:r>
      <w:proofErr w:type="spellEnd"/>
      <w:r>
        <w:rPr>
          <w:rFonts w:ascii="Calibri" w:hAnsi="Calibri" w:cs="Calibri"/>
        </w:rPr>
        <w:t xml:space="preserve">. </w:t>
      </w:r>
      <w:r>
        <w:br/>
      </w:r>
      <w:r>
        <w:br/>
      </w:r>
      <w:proofErr w:type="spellStart"/>
      <w:r>
        <w:rPr>
          <w:rFonts w:ascii="Calibri" w:hAnsi="Calibri" w:cs="Calibri"/>
        </w:rPr>
        <w:t>Atbalstām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darbības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programmas</w:t>
      </w:r>
      <w:proofErr w:type="spellEnd"/>
      <w:r>
        <w:rPr>
          <w:rFonts w:ascii="Calibri" w:hAnsi="Calibri" w:cs="Calibri"/>
        </w:rPr>
        <w:t xml:space="preserve"> un </w:t>
      </w:r>
      <w:proofErr w:type="spellStart"/>
      <w:r>
        <w:rPr>
          <w:rFonts w:ascii="Calibri" w:hAnsi="Calibri" w:cs="Calibri"/>
        </w:rPr>
        <w:t>Ministru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kabineta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rīkojuma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projekta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tālāku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virzību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  <w:u w:val="single"/>
        </w:rPr>
        <w:t>vienlaikus</w:t>
      </w:r>
      <w:proofErr w:type="spellEnd"/>
      <w:r>
        <w:rPr>
          <w:rFonts w:ascii="Calibri" w:hAnsi="Calibri" w:cs="Calibri"/>
          <w:u w:val="single"/>
        </w:rPr>
        <w:t xml:space="preserve"> </w:t>
      </w:r>
      <w:proofErr w:type="spellStart"/>
      <w:r>
        <w:rPr>
          <w:rFonts w:ascii="Calibri" w:hAnsi="Calibri" w:cs="Calibri"/>
          <w:u w:val="single"/>
        </w:rPr>
        <w:t>lūdzot</w:t>
      </w:r>
      <w:proofErr w:type="spellEnd"/>
      <w:r>
        <w:rPr>
          <w:rFonts w:ascii="Calibri" w:hAnsi="Calibri" w:cs="Calibri"/>
          <w:u w:val="single"/>
        </w:rPr>
        <w:t xml:space="preserve"> </w:t>
      </w:r>
      <w:proofErr w:type="spellStart"/>
      <w:r>
        <w:rPr>
          <w:rFonts w:ascii="Calibri" w:hAnsi="Calibri" w:cs="Calibri"/>
          <w:u w:val="single"/>
        </w:rPr>
        <w:t>veikt</w:t>
      </w:r>
      <w:proofErr w:type="spellEnd"/>
      <w:r>
        <w:rPr>
          <w:rFonts w:ascii="Calibri" w:hAnsi="Calibri" w:cs="Calibri"/>
          <w:u w:val="single"/>
        </w:rPr>
        <w:t xml:space="preserve"> </w:t>
      </w:r>
      <w:proofErr w:type="spellStart"/>
      <w:r>
        <w:rPr>
          <w:rFonts w:ascii="Calibri" w:hAnsi="Calibri" w:cs="Calibri"/>
          <w:u w:val="single"/>
        </w:rPr>
        <w:t>precizējumus</w:t>
      </w:r>
      <w:proofErr w:type="spellEnd"/>
      <w:r>
        <w:rPr>
          <w:rFonts w:ascii="Calibri" w:hAnsi="Calibri" w:cs="Calibri"/>
          <w:u w:val="single"/>
        </w:rPr>
        <w:t xml:space="preserve"> </w:t>
      </w:r>
      <w:proofErr w:type="spellStart"/>
      <w:r>
        <w:rPr>
          <w:rFonts w:ascii="Calibri" w:hAnsi="Calibri" w:cs="Calibri"/>
          <w:u w:val="single"/>
        </w:rPr>
        <w:t>šādās</w:t>
      </w:r>
      <w:proofErr w:type="spellEnd"/>
      <w:r>
        <w:rPr>
          <w:rFonts w:ascii="Calibri" w:hAnsi="Calibri" w:cs="Calibri"/>
          <w:u w:val="single"/>
        </w:rPr>
        <w:t xml:space="preserve"> </w:t>
      </w:r>
      <w:proofErr w:type="spellStart"/>
      <w:r>
        <w:rPr>
          <w:rFonts w:ascii="Calibri" w:hAnsi="Calibri" w:cs="Calibri"/>
          <w:u w:val="single"/>
        </w:rPr>
        <w:t>darbības</w:t>
      </w:r>
      <w:proofErr w:type="spellEnd"/>
      <w:r>
        <w:rPr>
          <w:rFonts w:ascii="Calibri" w:hAnsi="Calibri" w:cs="Calibri"/>
          <w:u w:val="single"/>
        </w:rPr>
        <w:t xml:space="preserve"> </w:t>
      </w:r>
      <w:proofErr w:type="spellStart"/>
      <w:r>
        <w:rPr>
          <w:rFonts w:ascii="Calibri" w:hAnsi="Calibri" w:cs="Calibri"/>
          <w:u w:val="single"/>
        </w:rPr>
        <w:t>programmas</w:t>
      </w:r>
      <w:proofErr w:type="spellEnd"/>
      <w:r>
        <w:rPr>
          <w:rFonts w:ascii="Calibri" w:hAnsi="Calibri" w:cs="Calibri"/>
          <w:u w:val="single"/>
        </w:rPr>
        <w:t xml:space="preserve"> </w:t>
      </w:r>
      <w:proofErr w:type="spellStart"/>
      <w:r>
        <w:rPr>
          <w:rFonts w:ascii="Calibri" w:hAnsi="Calibri" w:cs="Calibri"/>
          <w:u w:val="single"/>
        </w:rPr>
        <w:t>rindkopās</w:t>
      </w:r>
      <w:proofErr w:type="spellEnd"/>
      <w:r>
        <w:rPr>
          <w:rFonts w:ascii="Calibri" w:hAnsi="Calibri" w:cs="Calibri"/>
          <w:u w:val="single"/>
        </w:rPr>
        <w:t xml:space="preserve"> un </w:t>
      </w:r>
      <w:proofErr w:type="spellStart"/>
      <w:r>
        <w:rPr>
          <w:rFonts w:ascii="Calibri" w:hAnsi="Calibri" w:cs="Calibri"/>
          <w:u w:val="single"/>
        </w:rPr>
        <w:t>sadaļās</w:t>
      </w:r>
      <w:proofErr w:type="spellEnd"/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konkrētu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precizējumu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priekšlikums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pievienots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pielikumā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iCs/>
        </w:rPr>
        <w:t xml:space="preserve">track changes </w:t>
      </w:r>
      <w:proofErr w:type="spellStart"/>
      <w:r>
        <w:rPr>
          <w:rFonts w:ascii="Calibri" w:hAnsi="Calibri" w:cs="Calibri"/>
        </w:rPr>
        <w:t>formātā</w:t>
      </w:r>
      <w:proofErr w:type="spellEnd"/>
      <w:r>
        <w:rPr>
          <w:rFonts w:ascii="Calibri" w:hAnsi="Calibri" w:cs="Calibri"/>
        </w:rPr>
        <w:t>):</w:t>
      </w:r>
      <w:r>
        <w:t xml:space="preserve"> </w:t>
      </w:r>
      <w:bookmarkStart w:id="0" w:name="_GoBack"/>
      <w:bookmarkEnd w:id="0"/>
      <w:r>
        <w:br/>
      </w:r>
      <w:r>
        <w:rPr>
          <w:rFonts w:ascii="Calibri" w:hAnsi="Calibri" w:cs="Calibri"/>
        </w:rPr>
        <w:t>- 79.rindkopā;</w:t>
      </w:r>
      <w:r>
        <w:t xml:space="preserve"> </w:t>
      </w:r>
      <w:r>
        <w:br/>
      </w:r>
      <w:r>
        <w:rPr>
          <w:rFonts w:ascii="Calibri" w:hAnsi="Calibri" w:cs="Calibri"/>
        </w:rPr>
        <w:t xml:space="preserve">- 4.3.1.SAM </w:t>
      </w:r>
      <w:proofErr w:type="spellStart"/>
      <w:r>
        <w:rPr>
          <w:rFonts w:ascii="Calibri" w:hAnsi="Calibri" w:cs="Calibri"/>
        </w:rPr>
        <w:t>aprakstā</w:t>
      </w:r>
      <w:proofErr w:type="spellEnd"/>
      <w:r>
        <w:rPr>
          <w:rFonts w:ascii="Calibri" w:hAnsi="Calibri" w:cs="Calibri"/>
        </w:rPr>
        <w:t xml:space="preserve"> 1.tabulā “</w:t>
      </w:r>
      <w:proofErr w:type="spellStart"/>
      <w:r>
        <w:rPr>
          <w:rFonts w:ascii="Calibri" w:hAnsi="Calibri" w:cs="Calibri"/>
        </w:rPr>
        <w:t>Politikas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mērķi</w:t>
      </w:r>
      <w:proofErr w:type="spellEnd"/>
      <w:r>
        <w:rPr>
          <w:rFonts w:ascii="Calibri" w:hAnsi="Calibri" w:cs="Calibri"/>
        </w:rPr>
        <w:t xml:space="preserve"> un </w:t>
      </w:r>
      <w:proofErr w:type="spellStart"/>
      <w:r>
        <w:rPr>
          <w:rFonts w:ascii="Calibri" w:hAnsi="Calibri" w:cs="Calibri"/>
        </w:rPr>
        <w:t>specifiskie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atbalsta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mērķi</w:t>
      </w:r>
      <w:proofErr w:type="spellEnd"/>
      <w:r>
        <w:rPr>
          <w:rFonts w:ascii="Calibri" w:hAnsi="Calibri" w:cs="Calibri"/>
        </w:rPr>
        <w:t>”;</w:t>
      </w:r>
      <w:r>
        <w:t xml:space="preserve"> </w:t>
      </w:r>
      <w:r>
        <w:br/>
      </w:r>
      <w:r>
        <w:rPr>
          <w:rFonts w:ascii="Calibri" w:hAnsi="Calibri" w:cs="Calibri"/>
        </w:rPr>
        <w:t>- 404., 407. un 415.rindkopā;</w:t>
      </w:r>
      <w:r>
        <w:t xml:space="preserve"> </w:t>
      </w:r>
      <w:r>
        <w:br/>
      </w:r>
      <w:r>
        <w:rPr>
          <w:rFonts w:ascii="Calibri" w:hAnsi="Calibri" w:cs="Calibri"/>
        </w:rPr>
        <w:t>- 8.tabulā (2) 4. “</w:t>
      </w:r>
      <w:proofErr w:type="spellStart"/>
      <w:r>
        <w:rPr>
          <w:rFonts w:ascii="Calibri" w:hAnsi="Calibri" w:cs="Calibri"/>
        </w:rPr>
        <w:t>Politikas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mērķa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iznākuma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rādītāji</w:t>
      </w:r>
      <w:proofErr w:type="spellEnd"/>
      <w:r>
        <w:rPr>
          <w:rFonts w:ascii="Calibri" w:hAnsi="Calibri" w:cs="Calibri"/>
        </w:rPr>
        <w:t>”;</w:t>
      </w:r>
      <w:r>
        <w:t xml:space="preserve"> </w:t>
      </w:r>
      <w:r>
        <w:br/>
      </w:r>
      <w:r>
        <w:rPr>
          <w:rFonts w:ascii="Calibri" w:hAnsi="Calibri" w:cs="Calibri"/>
        </w:rPr>
        <w:t>- 24.tabulas (12) “</w:t>
      </w:r>
      <w:proofErr w:type="spellStart"/>
      <w:r>
        <w:rPr>
          <w:rFonts w:ascii="Calibri" w:hAnsi="Calibri" w:cs="Calibri"/>
        </w:rPr>
        <w:t>Ieguldījumu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priekšnosacījumi</w:t>
      </w:r>
      <w:proofErr w:type="spellEnd"/>
      <w:r>
        <w:rPr>
          <w:rFonts w:ascii="Calibri" w:hAnsi="Calibri" w:cs="Calibri"/>
        </w:rPr>
        <w:t>” 56., 66., 70., 71., 78. un 79.rindā.</w:t>
      </w:r>
      <w:r>
        <w:t xml:space="preserve"> </w:t>
      </w:r>
      <w:r>
        <w:br/>
      </w:r>
      <w:proofErr w:type="spellStart"/>
      <w:r>
        <w:rPr>
          <w:rFonts w:ascii="Calibri" w:hAnsi="Calibri" w:cs="Calibri"/>
        </w:rPr>
        <w:t>Papildus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atsevišķās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rindkopās</w:t>
      </w:r>
      <w:proofErr w:type="spellEnd"/>
      <w:r>
        <w:rPr>
          <w:rFonts w:ascii="Calibri" w:hAnsi="Calibri" w:cs="Calibri"/>
        </w:rPr>
        <w:t xml:space="preserve"> un </w:t>
      </w:r>
      <w:proofErr w:type="spellStart"/>
      <w:r>
        <w:rPr>
          <w:rFonts w:ascii="Calibri" w:hAnsi="Calibri" w:cs="Calibri"/>
        </w:rPr>
        <w:t>vietās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tekstā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aicinām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veikt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redakcionāla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rakstura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tehniskus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precizējumus</w:t>
      </w:r>
      <w:proofErr w:type="spellEnd"/>
      <w:r>
        <w:rPr>
          <w:rFonts w:ascii="Calibri" w:hAnsi="Calibri" w:cs="Calibri"/>
        </w:rPr>
        <w:t xml:space="preserve"> (383., 391. </w:t>
      </w:r>
      <w:proofErr w:type="spellStart"/>
      <w:r>
        <w:rPr>
          <w:rFonts w:ascii="Calibri" w:hAnsi="Calibri" w:cs="Calibri"/>
        </w:rPr>
        <w:t>rindkopa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u.c</w:t>
      </w:r>
      <w:proofErr w:type="spellEnd"/>
      <w:r>
        <w:rPr>
          <w:rFonts w:ascii="Calibri" w:hAnsi="Calibri" w:cs="Calibri"/>
        </w:rPr>
        <w:t>.)</w:t>
      </w:r>
      <w:r>
        <w:t xml:space="preserve"> </w:t>
      </w:r>
      <w:r>
        <w:br/>
      </w:r>
      <w:r>
        <w:br/>
      </w:r>
      <w:proofErr w:type="spellStart"/>
      <w:r>
        <w:rPr>
          <w:rFonts w:ascii="Calibri" w:hAnsi="Calibri" w:cs="Calibri"/>
        </w:rPr>
        <w:t>Vienlaikus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informējam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ka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saistībā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izziņas</w:t>
      </w:r>
      <w:proofErr w:type="spellEnd"/>
      <w:r>
        <w:rPr>
          <w:rFonts w:ascii="Calibri" w:hAnsi="Calibri" w:cs="Calibri"/>
        </w:rPr>
        <w:t xml:space="preserve"> 101.punktā </w:t>
      </w:r>
      <w:proofErr w:type="spellStart"/>
      <w:r>
        <w:rPr>
          <w:rFonts w:ascii="Calibri" w:hAnsi="Calibri" w:cs="Calibri"/>
        </w:rPr>
        <w:t>minēto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iebildumu</w:t>
      </w:r>
      <w:proofErr w:type="spellEnd"/>
      <w:r>
        <w:rPr>
          <w:rFonts w:ascii="Calibri" w:hAnsi="Calibri" w:cs="Calibri"/>
        </w:rPr>
        <w:t xml:space="preserve"> par </w:t>
      </w:r>
      <w:proofErr w:type="spellStart"/>
      <w:r>
        <w:rPr>
          <w:rFonts w:ascii="Calibri" w:hAnsi="Calibri" w:cs="Calibri"/>
        </w:rPr>
        <w:t>iespēju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labklājības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nozares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informācijas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sistēmu</w:t>
      </w:r>
      <w:proofErr w:type="spellEnd"/>
      <w:r>
        <w:rPr>
          <w:rFonts w:ascii="Calibri" w:hAnsi="Calibri" w:cs="Calibri"/>
        </w:rPr>
        <w:t xml:space="preserve"> (SAIS, SPOLIS un </w:t>
      </w:r>
      <w:proofErr w:type="spellStart"/>
      <w:r>
        <w:rPr>
          <w:rFonts w:ascii="Calibri" w:hAnsi="Calibri" w:cs="Calibri"/>
        </w:rPr>
        <w:t>LabIS</w:t>
      </w:r>
      <w:proofErr w:type="spellEnd"/>
      <w:r>
        <w:rPr>
          <w:rFonts w:ascii="Calibri" w:hAnsi="Calibri" w:cs="Calibri"/>
        </w:rPr>
        <w:t xml:space="preserve">) attīstības </w:t>
      </w:r>
      <w:proofErr w:type="spellStart"/>
      <w:r>
        <w:rPr>
          <w:rFonts w:ascii="Calibri" w:hAnsi="Calibri" w:cs="Calibri"/>
        </w:rPr>
        <w:t>pasākumus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finansēt</w:t>
      </w:r>
      <w:proofErr w:type="spellEnd"/>
      <w:r>
        <w:rPr>
          <w:rFonts w:ascii="Calibri" w:hAnsi="Calibri" w:cs="Calibri"/>
        </w:rPr>
        <w:t xml:space="preserve"> no ERAF </w:t>
      </w:r>
      <w:proofErr w:type="spellStart"/>
      <w:r>
        <w:rPr>
          <w:rFonts w:ascii="Calibri" w:hAnsi="Calibri" w:cs="Calibri"/>
        </w:rPr>
        <w:t>līdzekļiem</w:t>
      </w:r>
      <w:proofErr w:type="spellEnd"/>
      <w:r>
        <w:rPr>
          <w:rFonts w:ascii="Calibri" w:hAnsi="Calibri" w:cs="Calibri"/>
        </w:rPr>
        <w:t xml:space="preserve"> 1.3.prioritātes “</w:t>
      </w:r>
      <w:proofErr w:type="spellStart"/>
      <w:r>
        <w:rPr>
          <w:rFonts w:ascii="Calibri" w:hAnsi="Calibri" w:cs="Calibri"/>
        </w:rPr>
        <w:t>Digitalizācija</w:t>
      </w:r>
      <w:proofErr w:type="spellEnd"/>
      <w:r>
        <w:rPr>
          <w:rFonts w:ascii="Calibri" w:hAnsi="Calibri" w:cs="Calibri"/>
        </w:rPr>
        <w:t xml:space="preserve">” </w:t>
      </w:r>
      <w:proofErr w:type="spellStart"/>
      <w:r>
        <w:rPr>
          <w:rFonts w:ascii="Calibri" w:hAnsi="Calibri" w:cs="Calibri"/>
        </w:rPr>
        <w:t>ietvaros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turpinās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diskusijas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Vides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aizsardzības</w:t>
      </w:r>
      <w:proofErr w:type="spellEnd"/>
      <w:r>
        <w:rPr>
          <w:rFonts w:ascii="Calibri" w:hAnsi="Calibri" w:cs="Calibri"/>
        </w:rPr>
        <w:t xml:space="preserve"> un </w:t>
      </w:r>
      <w:proofErr w:type="spellStart"/>
      <w:r>
        <w:rPr>
          <w:rFonts w:ascii="Calibri" w:hAnsi="Calibri" w:cs="Calibri"/>
        </w:rPr>
        <w:t>reģionālās</w:t>
      </w:r>
      <w:proofErr w:type="spellEnd"/>
      <w:r>
        <w:rPr>
          <w:rFonts w:ascii="Calibri" w:hAnsi="Calibri" w:cs="Calibri"/>
        </w:rPr>
        <w:t xml:space="preserve"> attīstības </w:t>
      </w:r>
      <w:proofErr w:type="spellStart"/>
      <w:r>
        <w:rPr>
          <w:rFonts w:ascii="Calibri" w:hAnsi="Calibri" w:cs="Calibri"/>
        </w:rPr>
        <w:t>ministriju</w:t>
      </w:r>
      <w:proofErr w:type="spellEnd"/>
      <w:r>
        <w:rPr>
          <w:rFonts w:ascii="Calibri" w:hAnsi="Calibri" w:cs="Calibri"/>
        </w:rPr>
        <w:t xml:space="preserve">. </w:t>
      </w:r>
    </w:p>
    <w:p w:rsidR="0012544B" w:rsidRDefault="0081733F" w:rsidP="0081733F">
      <w:r>
        <w:object w:dxaOrig="1535" w:dyaOrig="9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85pt;height:49.45pt" o:ole="">
            <v:imagedata r:id="rId4" o:title=""/>
          </v:shape>
          <o:OLEObject Type="Embed" ProgID="Word.Document.12" ShapeID="_x0000_i1027" DrawAspect="Icon" ObjectID="_1697550241" r:id="rId5">
            <o:FieldCodes>\s</o:FieldCodes>
          </o:OLEObject>
        </w:object>
      </w:r>
      <w:r>
        <w:br/>
      </w:r>
      <w:r>
        <w:br/>
      </w:r>
      <w:r>
        <w:br/>
      </w:r>
      <w:proofErr w:type="spellStart"/>
      <w:r>
        <w:rPr>
          <w:rFonts w:ascii="Verdana" w:hAnsi="Verdana"/>
          <w:sz w:val="20"/>
          <w:szCs w:val="20"/>
        </w:rPr>
        <w:t>Ar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cieņu</w:t>
      </w:r>
      <w:proofErr w:type="spellEnd"/>
      <w:r>
        <w:t xml:space="preserve"> </w:t>
      </w:r>
      <w:r>
        <w:br/>
      </w:r>
      <w:r>
        <w:br/>
      </w:r>
      <w:r>
        <w:rPr>
          <w:rFonts w:ascii="Verdana" w:hAnsi="Verdana"/>
          <w:b/>
          <w:bCs/>
          <w:sz w:val="20"/>
          <w:szCs w:val="20"/>
        </w:rPr>
        <w:t>Dita Grante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 xml:space="preserve">ES </w:t>
      </w:r>
      <w:proofErr w:type="spellStart"/>
      <w:r>
        <w:rPr>
          <w:rFonts w:ascii="Verdana" w:hAnsi="Verdana"/>
          <w:sz w:val="20"/>
          <w:szCs w:val="20"/>
        </w:rPr>
        <w:t>struktūrfondu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departamenta</w:t>
      </w:r>
      <w:proofErr w:type="spellEnd"/>
      <w:r>
        <w:t xml:space="preserve"> </w:t>
      </w:r>
      <w:r>
        <w:br/>
      </w:r>
      <w:proofErr w:type="spellStart"/>
      <w:r>
        <w:rPr>
          <w:rFonts w:ascii="Verdana" w:hAnsi="Verdana"/>
          <w:sz w:val="20"/>
          <w:szCs w:val="20"/>
        </w:rPr>
        <w:t>vecākā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eksperte</w:t>
      </w:r>
      <w:proofErr w:type="spellEnd"/>
      <w:r>
        <w:t xml:space="preserve"> </w:t>
      </w:r>
      <w:r>
        <w:br/>
      </w:r>
      <w:proofErr w:type="spellStart"/>
      <w:r>
        <w:rPr>
          <w:rFonts w:ascii="Verdana" w:hAnsi="Verdana"/>
          <w:sz w:val="20"/>
          <w:szCs w:val="20"/>
        </w:rPr>
        <w:t>Tālr</w:t>
      </w:r>
      <w:proofErr w:type="spellEnd"/>
      <w:r>
        <w:rPr>
          <w:rFonts w:ascii="Verdana" w:hAnsi="Verdana"/>
          <w:sz w:val="20"/>
          <w:szCs w:val="20"/>
        </w:rPr>
        <w:t>. 67021605</w:t>
      </w:r>
      <w:r>
        <w:t xml:space="preserve"> </w:t>
      </w:r>
      <w:r>
        <w:br/>
      </w:r>
      <w:hyperlink r:id="rId6" w:history="1">
        <w:r>
          <w:rPr>
            <w:rStyle w:val="Hyperlink"/>
            <w:rFonts w:ascii="Verdana" w:hAnsi="Verdana"/>
            <w:color w:val="0082BF"/>
            <w:sz w:val="20"/>
            <w:szCs w:val="20"/>
          </w:rPr>
          <w:t>dita.grante@lm.gov.lv</w:t>
        </w:r>
      </w:hyperlink>
      <w:r>
        <w:t xml:space="preserve"> </w:t>
      </w:r>
      <w:r>
        <w:br/>
      </w:r>
      <w:r>
        <w:br/>
      </w:r>
      <w:proofErr w:type="spellStart"/>
      <w:r>
        <w:rPr>
          <w:rFonts w:ascii="Verdana" w:hAnsi="Verdana"/>
          <w:b/>
          <w:bCs/>
          <w:sz w:val="20"/>
          <w:szCs w:val="20"/>
        </w:rPr>
        <w:t>Labklājības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ministrija</w:t>
      </w:r>
      <w:r>
        <w:t xml:space="preserve"> </w:t>
      </w:r>
      <w:r>
        <w:br/>
      </w:r>
      <w:proofErr w:type="spellStart"/>
      <w:r>
        <w:rPr>
          <w:rFonts w:ascii="Verdana" w:hAnsi="Verdana"/>
          <w:sz w:val="20"/>
          <w:szCs w:val="20"/>
        </w:rPr>
        <w:t>Skolas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iela</w:t>
      </w:r>
      <w:proofErr w:type="spellEnd"/>
      <w:r>
        <w:rPr>
          <w:rFonts w:ascii="Verdana" w:hAnsi="Verdana"/>
          <w:sz w:val="20"/>
          <w:szCs w:val="20"/>
        </w:rPr>
        <w:t xml:space="preserve"> 28, </w:t>
      </w:r>
      <w:proofErr w:type="spellStart"/>
      <w:r>
        <w:rPr>
          <w:rFonts w:ascii="Verdana" w:hAnsi="Verdana"/>
          <w:sz w:val="20"/>
          <w:szCs w:val="20"/>
        </w:rPr>
        <w:t>Rīga</w:t>
      </w:r>
      <w:proofErr w:type="spellEnd"/>
      <w:r>
        <w:rPr>
          <w:rFonts w:ascii="Verdana" w:hAnsi="Verdana"/>
          <w:sz w:val="20"/>
          <w:szCs w:val="20"/>
        </w:rPr>
        <w:t>, LV-1331</w:t>
      </w:r>
      <w:r>
        <w:t xml:space="preserve"> </w:t>
      </w:r>
      <w:r>
        <w:br/>
      </w:r>
      <w:hyperlink r:id="rId7" w:history="1">
        <w:r>
          <w:rPr>
            <w:rStyle w:val="Hyperlink"/>
            <w:rFonts w:ascii="Verdana" w:hAnsi="Verdana"/>
            <w:color w:val="0082BF"/>
            <w:sz w:val="20"/>
            <w:szCs w:val="20"/>
          </w:rPr>
          <w:t>www.lm.gov.lv</w:t>
        </w:r>
      </w:hyperlink>
      <w:r>
        <w:t xml:space="preserve"> </w:t>
      </w:r>
      <w:r>
        <w:br/>
      </w:r>
      <w:r>
        <w:br/>
      </w:r>
      <w:r>
        <w:rPr>
          <w:noProof/>
        </w:rPr>
        <w:drawing>
          <wp:inline distT="0" distB="0" distL="0" distR="0">
            <wp:extent cx="897570" cy="721262"/>
            <wp:effectExtent l="0" t="0" r="0" b="3175"/>
            <wp:docPr id="1" name="Picture 1" descr="cid:_1_0C5BAEB40C5BAC48004556EAC2258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_1_0C5BAEB40C5BAC48004556EAC225876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050" cy="7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</w:p>
    <w:sectPr w:rsidR="0012544B" w:rsidSect="00817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FBD"/>
    <w:rsid w:val="0012544B"/>
    <w:rsid w:val="0081733F"/>
    <w:rsid w:val="00A3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45DC"/>
  <w15:chartTrackingRefBased/>
  <w15:docId w15:val="{ADF662AA-FE06-4779-B40D-C1EC9EEA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33F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73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2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webSettings" Target="webSettings.xml"/><Relationship Id="rId7" Type="http://schemas.openxmlformats.org/officeDocument/2006/relationships/hyperlink" Target="http://www.lm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eva.berzina@lm.gov.lv" TargetMode="External"/><Relationship Id="rId11" Type="http://schemas.openxmlformats.org/officeDocument/2006/relationships/theme" Target="theme/theme1.xml"/><Relationship Id="rId5" Type="http://schemas.openxmlformats.org/officeDocument/2006/relationships/package" Target="embeddings/Microsoft_Word_Document.docx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cid:_1_0C5BAEB40C5BAC48004556EAC2258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Pukse </dc:creator>
  <cp:keywords/>
  <dc:description/>
  <cp:lastModifiedBy>Anna Pukse </cp:lastModifiedBy>
  <cp:revision>2</cp:revision>
  <dcterms:created xsi:type="dcterms:W3CDTF">2021-11-04T14:56:00Z</dcterms:created>
  <dcterms:modified xsi:type="dcterms:W3CDTF">2021-11-04T14:58:00Z</dcterms:modified>
</cp:coreProperties>
</file>