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Ražotāja paplašinātās atbildības sistēmu plastmasu saturošiem izstrādājumiem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30.11.2022.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30.11.2022.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