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īstenojamiem pasākumiem, lai veicinātu aktīvāku publisko pasūtītāju iesaisti zaudējumu atgūšanā, kas tiem radušies organizētajos iepirkumos tirgus dalībnieku īstenoto konkurences tiesību pārkāpumu dēļ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14.11.2023. 18.38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14.11.2023. 18.38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