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progresu neatliekamo pretplūdu pasākumu, kuri veicami no 2023.  līdz 2024. gadam, īstenošanā Jēkabpilī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progresu neatliekamo pretplūdu pasākumu, kuri veicami no 2023. līdz 2024. gadam, īstenošanā Jēkabpilī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“Līdzekļi no valsts budžeta programmas “Līdzekļi neparedzētiem gadījumiem”” ar informāciju, ka Jēkabpils novada pašvaldības plūdu radīto zaudējumu kopējais apmērs par pirmo un otro daļu pārsniedz 2% no pašvaldības plānotajiem budžeta izdevumiem kārtējā gadā un saskaņā ar Ministru kabineta 2018. gada 17. jūlija noteikumu Nr. 421 „Kārtība, kādā veic gadskārtējā valsts budžeta likumā noteiktās apropriācijas izmaiņas” 47. punktu Ministru kabinets var pieņemt lēmumu par citiem līdzekļu piešķiršanas nosacījumiem, savukārt atbilstoši noteikumu 47.</w:t>
            </w:r>
            <w:r w:rsidR="00000000" w:rsidRPr="00000000" w:rsidDel="00000000">
              <w:rPr>
                <w:vertAlign w:val="superscript"/>
                <w:rtl w:val="0"/>
              </w:rPr>
              <w:t xml:space="preserve">1 </w:t>
            </w:r>
            <w:r w:rsidR="00000000" w:rsidRPr="00000000" w:rsidDel="00000000">
              <w:rPr>
                <w:rtl w:val="0"/>
              </w:rPr>
              <w:t xml:space="preserve">punktam par pašvaldības izmaksātajiem pabalstiem krīzes situācijā Ministru kabinets var pieņemt lēmumu par citu pašvaldības līdzfinansējuma apmēru – ne mazāk kā 10% apmērā. Līdz ar to tiek noteikts, ka Jēkabpils novada pašvaldība nenodrošina līdzfinansējumu 30% apmērā, savukārt attiecībā uz Jēkabpils novada pašvaldības izmaksātajiem mājokļa atjaunošanas pabalstiem un pabalstiem krīzes situācijā tiek piemērots nosacījums, ka pašvaldība nodrošina līdzfinansējumu 10% apmērā. Ņemot vērā minēto, Vides aizsardzības un reģionālās attīstības ministrija ir sagatavojusi MK rīkojuma projektu “Par finanšu līdzekļu piešķiršanu no valsts budžeta programmas “Līdzekļi neparedzētiem gadījumiem”” par 2023. gada janvāra plūdu radīto zaudējumu otro daļu, kas paredz piešķirt finansējumu Jēkabpils novada pašvaldībai 1 704 550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23-TA-3055</w:t>
    </w:r>
    <w:r>
      <w:br/>
    </w:r>
    <w:r w:rsidR="00000000" w:rsidRPr="00000000" w:rsidDel="00000000">
      <w:rPr>
        <w:rtl w:val="0"/>
      </w:rPr>
      <w:t xml:space="preserve">Izdrukāts 04.12.2023.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23-TA-3055</w:t>
    </w:r>
    <w:r>
      <w:br/>
    </w:r>
    <w:r w:rsidR="00000000" w:rsidRPr="00000000" w:rsidDel="00000000">
      <w:rPr>
        <w:rtl w:val="0"/>
      </w:rPr>
      <w:t xml:space="preserve">Izdrukāts 04.12.2023.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Atzinumi_23-TA-3055.docx</dc:title>
</cp:coreProperties>
</file>

<file path=docProps/custom.xml><?xml version="1.0" encoding="utf-8"?>
<Properties xmlns="http://schemas.openxmlformats.org/officeDocument/2006/custom-properties" xmlns:vt="http://schemas.openxmlformats.org/officeDocument/2006/docPropsVTypes"/>
</file>