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22-TA-2142: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ieslodzīto konvojēšanas funkcijas pārdales īstenošanas plānu"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(4.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(5. pielikums konceptuālajam ziņojumam "Par ieslodzīto konvojēšanas funkcijas pārdales īstenošanas plānu")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Konceptuālais ziņojums "Par ieslodzīto konvojēšanas funkcijas pārdales īstenošanas plānu"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Norādām, ka Valsts policija ir kļūdījusies aprēķinos, tādēļ nepieciešams precizēt konceptuālā ziņojuma 7.lpp 2.rindkopas pēdējo teikumu un izteikt to zemāk minētajā redakcijā.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2016. gadā Valsts policijas konvojēšanas izdevumi kopumā sastādīja 2 205 422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gadā (VP attīstības koncepcijas 9. pielikums), 2020. gadā tie bija 2 432 598</w:t>
            </w:r>
            <w:r w:rsidR="00000000" w:rsidRPr="00000000" w:rsidDel="00000000">
              <w:rPr>
                <w:i w:val="1"/>
                <w:rtl w:val="0"/>
              </w:rPr>
              <w:t xml:space="preserve"> euro</w:t>
            </w:r>
            <w:r w:rsidR="00000000" w:rsidRPr="00000000" w:rsidDel="00000000">
              <w:rPr>
                <w:rtl w:val="0"/>
              </w:rPr>
              <w:t xml:space="preserve">, 2021. gadā 2 320 687</w:t>
            </w:r>
            <w:r w:rsidR="00000000" w:rsidRPr="00000000" w:rsidDel="00000000">
              <w:rPr>
                <w:i w:val="1"/>
                <w:rtl w:val="0"/>
              </w:rPr>
              <w:t xml:space="preserve"> euro</w:t>
            </w:r>
            <w:r w:rsidR="00000000" w:rsidRPr="00000000" w:rsidDel="00000000">
              <w:rPr>
                <w:rtl w:val="0"/>
              </w:rPr>
              <w:t xml:space="preserve"> un 2022.gadā 2 432 597 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Irēna Putane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22-TA-2142</w:t>
    </w:r>
    <w:r>
      <w:br/>
    </w:r>
    <w:r w:rsidR="00000000" w:rsidRPr="00000000" w:rsidDel="00000000">
      <w:rPr>
        <w:rtl w:val="0"/>
      </w:rPr>
      <w:t xml:space="preserve">Izdrukāts 02.05.2023. 21.25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22-TA-2142</w:t>
    </w:r>
    <w:r>
      <w:br/>
    </w:r>
    <w:r w:rsidR="00000000" w:rsidRPr="00000000" w:rsidDel="00000000">
      <w:rPr>
        <w:rtl w:val="0"/>
      </w:rPr>
      <w:t xml:space="preserve">Izdrukāts 02.05.2023. 21.25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Atzinumi_22-TA-2142.docx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