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2ECBC" w14:textId="4CB1E8A0" w:rsidR="00E45F6E" w:rsidRDefault="00E45F6E" w:rsidP="00E45F6E">
      <w:r>
        <w:t>PRIEKŠLIKUMU UN IETEIKUMU ZIŅOJUMS</w:t>
      </w:r>
    </w:p>
    <w:p w14:paraId="2BF0BDF1" w14:textId="2B3D96EF" w:rsidR="00E45F6E" w:rsidRDefault="00E45F6E" w:rsidP="00E45F6E">
      <w:r>
        <w:t>no Ķekavas novada veselības un sociālās aprūpes centra (VSAC) par informatīvo ziņojumu “Par slimnīcu tīklu”</w:t>
      </w:r>
    </w:p>
    <w:p w14:paraId="08AFC59D" w14:textId="05AB072A" w:rsidR="00E45F6E" w:rsidRDefault="00E45F6E" w:rsidP="00E45F6E">
      <w:r>
        <w:t xml:space="preserve">Veselības un sociālās aprūpes centrs atzinīgi vērtē Veselības ministrijas iniciatīvu pārskatīt slimnīcu tīklu un veselības aprūpes pakalpojumu organizāciju, lai uzlabotu efektivitāti un pacientu drošību. Tomēr, ņemot vērā sabiedrības novecošanos un ilgstošās aprūpes pieprasījuma pieaugumu, uzskatām, ka nepieciešams papildināt ziņojumā paredzēto pieeju ar skaidrām nostādnēm par </w:t>
      </w:r>
      <w:r w:rsidRPr="00E45F6E">
        <w:rPr>
          <w:b/>
          <w:bCs/>
        </w:rPr>
        <w:t>veselības un sociālās aprūpes centru lomu sistēmā</w:t>
      </w:r>
      <w:r>
        <w:t>.</w:t>
      </w:r>
    </w:p>
    <w:p w14:paraId="5A3CC0A5" w14:textId="77777777" w:rsidR="00E45F6E" w:rsidRDefault="00E45F6E" w:rsidP="00E45F6E"/>
    <w:p w14:paraId="01AB1396" w14:textId="77777777" w:rsidR="00E45F6E" w:rsidRDefault="00E45F6E" w:rsidP="00E45F6E"/>
    <w:p w14:paraId="2136C2DA" w14:textId="444C9724" w:rsidR="00E45F6E" w:rsidRDefault="00E45F6E" w:rsidP="00E45F6E">
      <w:r>
        <w:t>VSAC nodrošina aprūpi iedzīvotājiem ar ilgstošām, hroniskām un funkcionāli ierobežojošām saslimšanām, kā arī personām pēc hospitalizācijas. Šobrīd novērojama tendence, ka slimnīcas ātrāk izraksta pacientus, kas vēl nav spējīgi paši par sevi parūpēties, tādējādi VSAC kļūst par neformālu “</w:t>
      </w:r>
      <w:proofErr w:type="spellStart"/>
      <w:r>
        <w:t>pēcaprūpes</w:t>
      </w:r>
      <w:proofErr w:type="spellEnd"/>
      <w:r>
        <w:t xml:space="preserve"> posmu” ( mazo slimnīcu), bez atbilstoša finansējuma un medicīniskā personāla nodrošinājuma.</w:t>
      </w:r>
    </w:p>
    <w:p w14:paraId="7ACA56BB" w14:textId="083014EE" w:rsidR="00E45F6E" w:rsidRDefault="00E45F6E" w:rsidP="00E45F6E">
      <w:r>
        <w:t xml:space="preserve">Pieaug pieprasījums pēc māsām un rehabilitācijas personāla, ko VSAC šobrīd nevar piesaistīt ,jo netiek dots finansējums, lai būtu </w:t>
      </w:r>
      <w:proofErr w:type="spellStart"/>
      <w:r>
        <w:t>dienakts</w:t>
      </w:r>
      <w:proofErr w:type="spellEnd"/>
      <w:r>
        <w:t xml:space="preserve"> medicīna utt.</w:t>
      </w:r>
    </w:p>
    <w:p w14:paraId="62665096" w14:textId="77777777" w:rsidR="00E45F6E" w:rsidRDefault="00E45F6E" w:rsidP="00E45F6E"/>
    <w:p w14:paraId="25B1F9BE" w14:textId="10296EFB" w:rsidR="00E45F6E" w:rsidRDefault="00E45F6E" w:rsidP="00E45F6E">
      <w:pPr>
        <w:pStyle w:val="ListParagraph"/>
        <w:numPr>
          <w:ilvl w:val="0"/>
          <w:numId w:val="1"/>
        </w:numPr>
      </w:pPr>
      <w:r w:rsidRPr="00E45F6E">
        <w:rPr>
          <w:b/>
          <w:bCs/>
        </w:rPr>
        <w:t>Priekšlikums:</w:t>
      </w:r>
      <w:r>
        <w:t xml:space="preserve"> noteikt, ka VSAC ir oficiāls sadarbības partneris slimnīcām un ģimenes ārstiem pacientu turpinātās aprūpes nodrošināšanā. Tas uzlabotu pacientu pāreju no akūtās ārstēšanas uz ilgstošo aprūpi, samazinot atkārtotu hospitalizāciju skaitu. Vajadzētu izstrādāt “Aprūpes un rehabilitācijas pārejas protokolu”, kas nosaka slimnīcu un VSAC sadarbības kārtību, datu apmaiņu un finansējuma principus.</w:t>
      </w:r>
    </w:p>
    <w:p w14:paraId="56D0482B" w14:textId="77777777" w:rsidR="00E45F6E" w:rsidRDefault="00E45F6E" w:rsidP="00E45F6E">
      <w:pPr>
        <w:pStyle w:val="ListParagraph"/>
        <w:numPr>
          <w:ilvl w:val="0"/>
          <w:numId w:val="1"/>
        </w:numPr>
      </w:pPr>
      <w:r>
        <w:t xml:space="preserve">Priekšlikums: ieviest valsts līdzfinansējuma modeli ilgstošās aprūpes pacientiem ar medicīniskām indikācijām (piemēram, pacientiem pēc insulta, amputācijas, </w:t>
      </w:r>
      <w:proofErr w:type="spellStart"/>
      <w:r>
        <w:t>demences</w:t>
      </w:r>
      <w:proofErr w:type="spellEnd"/>
      <w:r>
        <w:t xml:space="preserve"> u.c.). Šobrīd šie pacienti bieži paliek sociālās aprūpes sistēmā bez pietiekama medicīniskā atbalsta, kas rada nevienlīdzību veselības aprūpes pieejamībā. Tāpēc būtu labi apsvērt līdzīgu pieeju kā citās ES valstīs (piem., Somijā un Vācijā), kur valsts līdzfinansē ilgstošo aprūpi veselības sistēmas ietvaros.</w:t>
      </w:r>
    </w:p>
    <w:p w14:paraId="2F091DF3" w14:textId="77777777" w:rsidR="00E45F6E" w:rsidRDefault="00E45F6E" w:rsidP="00E45F6E">
      <w:pPr>
        <w:pStyle w:val="ListParagraph"/>
        <w:numPr>
          <w:ilvl w:val="0"/>
          <w:numId w:val="1"/>
        </w:numPr>
      </w:pPr>
      <w:r>
        <w:t xml:space="preserve">Priekšlikums: atļaut VSAC nodarbināt māsas un funkcionālos speciālistus ar daļēju valsts līdzfinansējumu, ja tiek sniegti veselības aprūpes elementi (brūču aprūpe, medikamentu uzraudzība, novērošana). Tad tiktu nodrošināta pacientu drošība un mazināts slimnīcu noslogojums, jo pašlaik aprūpes centri dara milzīgu darbu. </w:t>
      </w:r>
    </w:p>
    <w:p w14:paraId="38CE9EE2" w14:textId="1650C877" w:rsidR="00E45F6E" w:rsidRDefault="00E45F6E" w:rsidP="00E45F6E">
      <w:pPr>
        <w:pStyle w:val="ListParagraph"/>
        <w:numPr>
          <w:ilvl w:val="0"/>
          <w:numId w:val="1"/>
        </w:numPr>
      </w:pPr>
      <w:r>
        <w:t>Priekšlikums: nodrošināt, lai VSAC būtu piekļuve e-veselības sistēmai (ieraksti, diagnozes, zāļu saraksti, novērojumi).Tas ļautu sekot pacientu veselības stāvoklim un nodrošināt aprūpes nepārtrauktību.</w:t>
      </w:r>
    </w:p>
    <w:p w14:paraId="742AD28E" w14:textId="71640CBD" w:rsidR="00E45F6E" w:rsidRDefault="00E45F6E" w:rsidP="00E45F6E">
      <w:r>
        <w:t xml:space="preserve">Rezultātā, tas varētu </w:t>
      </w:r>
    </w:p>
    <w:p w14:paraId="10D03512" w14:textId="77777777" w:rsidR="00E45F6E" w:rsidRDefault="00E45F6E" w:rsidP="00E45F6E">
      <w:pPr>
        <w:pStyle w:val="ListParagraph"/>
        <w:numPr>
          <w:ilvl w:val="0"/>
          <w:numId w:val="2"/>
        </w:numPr>
      </w:pPr>
      <w:r>
        <w:t>mazināt slimnīcu pārslodzi un atkārtotas hospitalizācijas;</w:t>
      </w:r>
    </w:p>
    <w:p w14:paraId="48964833" w14:textId="77777777" w:rsidR="00E45F6E" w:rsidRDefault="00E45F6E" w:rsidP="00E45F6E">
      <w:pPr>
        <w:pStyle w:val="ListParagraph"/>
        <w:numPr>
          <w:ilvl w:val="0"/>
          <w:numId w:val="2"/>
        </w:numPr>
      </w:pPr>
      <w:r>
        <w:t>uzlabot pacientu aprūpes pēctecību un drošību;</w:t>
      </w:r>
    </w:p>
    <w:p w14:paraId="574C8965" w14:textId="77777777" w:rsidR="00E45F6E" w:rsidRDefault="00E45F6E" w:rsidP="00E45F6E">
      <w:pPr>
        <w:pStyle w:val="ListParagraph"/>
        <w:numPr>
          <w:ilvl w:val="0"/>
          <w:numId w:val="2"/>
        </w:numPr>
      </w:pPr>
      <w:r>
        <w:t>nodrošināt efektīvāku valsts resursu izmantošanu;</w:t>
      </w:r>
    </w:p>
    <w:p w14:paraId="0BB1BBBB" w14:textId="0311A751" w:rsidR="00E45F6E" w:rsidRDefault="00E45F6E" w:rsidP="00E45F6E">
      <w:pPr>
        <w:pStyle w:val="ListParagraph"/>
        <w:numPr>
          <w:ilvl w:val="0"/>
          <w:numId w:val="2"/>
        </w:numPr>
      </w:pPr>
      <w:r>
        <w:t>stiprināt ilgstošās aprūpes kvalitāti un prestižu kā veselības sistēmas daļu.</w:t>
      </w:r>
    </w:p>
    <w:p w14:paraId="07754817" w14:textId="3F1D0B85" w:rsidR="00E45F6E" w:rsidRDefault="00E45F6E" w:rsidP="00E45F6E">
      <w:r>
        <w:lastRenderedPageBreak/>
        <w:t>Ar to vēlējāmies vērst uzmanību, ka  Veselības un sociālās aprūpes centri ir neatņemama veselības aprūpes sistēmas daļa, īpaši demogrāfisko un strukturālo pārmaiņu apstākļos.</w:t>
      </w:r>
    </w:p>
    <w:p w14:paraId="53B444DE" w14:textId="77777777" w:rsidR="00C86934" w:rsidRDefault="00C86934" w:rsidP="00E45F6E"/>
    <w:p w14:paraId="5FD5010A" w14:textId="77777777" w:rsidR="00C86934" w:rsidRDefault="00C86934" w:rsidP="00C86934">
      <w:r>
        <w:t>Ar cieņu</w:t>
      </w:r>
    </w:p>
    <w:p w14:paraId="0995CCBB" w14:textId="77777777" w:rsidR="00C86934" w:rsidRDefault="00C86934" w:rsidP="00C86934">
      <w:r>
        <w:t>Māris Barons</w:t>
      </w:r>
    </w:p>
    <w:p w14:paraId="52DBCB38" w14:textId="77777777" w:rsidR="00C86934" w:rsidRDefault="00C86934" w:rsidP="00C86934">
      <w:r>
        <w:t>Pašvaldības aģentūras</w:t>
      </w:r>
    </w:p>
    <w:p w14:paraId="55100067" w14:textId="77777777" w:rsidR="00C86934" w:rsidRDefault="00C86934" w:rsidP="00C86934">
      <w:r>
        <w:t>“Ķekavas novada veselības un sociālās aprūpes centrs”</w:t>
      </w:r>
    </w:p>
    <w:p w14:paraId="5F9E9C3D" w14:textId="61EC602F" w:rsidR="00C86934" w:rsidRDefault="00C86934" w:rsidP="00C86934">
      <w:r>
        <w:t>Direktors</w:t>
      </w:r>
    </w:p>
    <w:sectPr w:rsidR="00C8693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60047"/>
    <w:multiLevelType w:val="hybridMultilevel"/>
    <w:tmpl w:val="1F0EC22E"/>
    <w:lvl w:ilvl="0" w:tplc="D658868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44B50B7"/>
    <w:multiLevelType w:val="hybridMultilevel"/>
    <w:tmpl w:val="6666B2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155431">
    <w:abstractNumId w:val="0"/>
  </w:num>
  <w:num w:numId="2" w16cid:durableId="1887180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F6E"/>
    <w:rsid w:val="0016194C"/>
    <w:rsid w:val="001C7AD4"/>
    <w:rsid w:val="00367422"/>
    <w:rsid w:val="00385AC0"/>
    <w:rsid w:val="00484608"/>
    <w:rsid w:val="006E57C9"/>
    <w:rsid w:val="00C86934"/>
    <w:rsid w:val="00E45F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C97AC"/>
  <w15:chartTrackingRefBased/>
  <w15:docId w15:val="{5DF55A1F-BF19-42DA-B043-A402B0BC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F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5F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5F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5F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5F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5F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F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F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F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F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5F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5F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5F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5F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5F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5F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F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F6E"/>
    <w:rPr>
      <w:rFonts w:eastAsiaTheme="majorEastAsia" w:cstheme="majorBidi"/>
      <w:color w:val="272727" w:themeColor="text1" w:themeTint="D8"/>
    </w:rPr>
  </w:style>
  <w:style w:type="paragraph" w:styleId="Title">
    <w:name w:val="Title"/>
    <w:basedOn w:val="Normal"/>
    <w:next w:val="Normal"/>
    <w:link w:val="TitleChar"/>
    <w:uiPriority w:val="10"/>
    <w:qFormat/>
    <w:rsid w:val="00E45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F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5F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F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5F6E"/>
    <w:pPr>
      <w:spacing w:before="160"/>
      <w:jc w:val="center"/>
    </w:pPr>
    <w:rPr>
      <w:i/>
      <w:iCs/>
      <w:color w:val="404040" w:themeColor="text1" w:themeTint="BF"/>
    </w:rPr>
  </w:style>
  <w:style w:type="character" w:customStyle="1" w:styleId="QuoteChar">
    <w:name w:val="Quote Char"/>
    <w:basedOn w:val="DefaultParagraphFont"/>
    <w:link w:val="Quote"/>
    <w:uiPriority w:val="29"/>
    <w:rsid w:val="00E45F6E"/>
    <w:rPr>
      <w:i/>
      <w:iCs/>
      <w:color w:val="404040" w:themeColor="text1" w:themeTint="BF"/>
    </w:rPr>
  </w:style>
  <w:style w:type="paragraph" w:styleId="ListParagraph">
    <w:name w:val="List Paragraph"/>
    <w:basedOn w:val="Normal"/>
    <w:uiPriority w:val="34"/>
    <w:qFormat/>
    <w:rsid w:val="00E45F6E"/>
    <w:pPr>
      <w:ind w:left="720"/>
      <w:contextualSpacing/>
    </w:pPr>
  </w:style>
  <w:style w:type="character" w:styleId="IntenseEmphasis">
    <w:name w:val="Intense Emphasis"/>
    <w:basedOn w:val="DefaultParagraphFont"/>
    <w:uiPriority w:val="21"/>
    <w:qFormat/>
    <w:rsid w:val="00E45F6E"/>
    <w:rPr>
      <w:i/>
      <w:iCs/>
      <w:color w:val="2F5496" w:themeColor="accent1" w:themeShade="BF"/>
    </w:rPr>
  </w:style>
  <w:style w:type="paragraph" w:styleId="IntenseQuote">
    <w:name w:val="Intense Quote"/>
    <w:basedOn w:val="Normal"/>
    <w:next w:val="Normal"/>
    <w:link w:val="IntenseQuoteChar"/>
    <w:uiPriority w:val="30"/>
    <w:qFormat/>
    <w:rsid w:val="00E45F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5F6E"/>
    <w:rPr>
      <w:i/>
      <w:iCs/>
      <w:color w:val="2F5496" w:themeColor="accent1" w:themeShade="BF"/>
    </w:rPr>
  </w:style>
  <w:style w:type="character" w:styleId="IntenseReference">
    <w:name w:val="Intense Reference"/>
    <w:basedOn w:val="DefaultParagraphFont"/>
    <w:uiPriority w:val="32"/>
    <w:qFormat/>
    <w:rsid w:val="00E45F6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1952</Words>
  <Characters>1113</Characters>
  <Application>Microsoft Office Word</Application>
  <DocSecurity>0</DocSecurity>
  <Lines>9</Lines>
  <Paragraphs>6</Paragraphs>
  <ScaleCrop>false</ScaleCrop>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Diebele-Rudzīte</dc:creator>
  <cp:keywords/>
  <dc:description/>
  <cp:lastModifiedBy>Maris Barons</cp:lastModifiedBy>
  <cp:revision>2</cp:revision>
  <dcterms:created xsi:type="dcterms:W3CDTF">2025-11-06T07:03:00Z</dcterms:created>
  <dcterms:modified xsi:type="dcterms:W3CDTF">2025-11-06T07:03:00Z</dcterms:modified>
</cp:coreProperties>
</file>