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dzelzceļa nozares kapitālsabiedrību integrāciju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Konsolidācijas un reorganizācijas mērķis paraksti ir uzlabot kāda procesa efektivitāti un sasniegt izmaksu ietaupījumu. Iznformatīvajā ziņojumā tiek lietots termins izmaksu sinerģija. Lūdzam skaidrot šāda termina lietojumu un vai tas nozīmē arī līdzekļu ietaupījumu. Lūdzam papildināt ar informāciju kādi procesi tiks organizēti efektīvāk un kuros procesos būs iespējams panākt līdzekļu ietaupījumu.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satur tikai vispārīgā rakstura apgalvojumus bez atbilstošā pamatojuma, kas neļauj objektīvi novērtēt vai Satiksmes ministrijas piedāvātais risinājums būtu optimāls, lai nodrošinātu Rail baltica projekta efektīvu realizāciju. Ekonomikas ministrijas prāt, EDzL funkcijas būtu aplikojamas no diviem aspektiem - RB projekta ieviešana un RB projekta rezultātā uzbūvētās infrastruktūras pārvaldīšana. EM neapšauba, ka Latvijā efektīvāk ir nodrošināt vienotu visas dzelzceļa infrastruktūras pārvaldību, vienlaicīgi informatīvais ziņojums būtu jāpapildina ar pamatojumu RB projekta ieviešanas funkciju nodošana LDz. Būtu jāvērtē kāpēc sākotnējais Raol Baltica projekta ieviešanas modelis, izveidojot EDzL ir izrādījies neefektīvs un kā konsolidācijas novērsīs konstatētos trūkumus. Tāpat lūdzam skaidri norādīt vai LDz konsolidācijas rezultātā tiks notikta kā RB projekta vadību nodrošinoša institūcija.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30.05.2025. 21.19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30.05.2025. 21.19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Atzinumi_25-TA-189.docx</dc:title>
</cp:coreProperties>
</file>

<file path=docProps/custom.xml><?xml version="1.0" encoding="utf-8"?>
<Properties xmlns="http://schemas.openxmlformats.org/officeDocument/2006/custom-properties" xmlns:vt="http://schemas.openxmlformats.org/officeDocument/2006/docPropsVTypes"/>
</file>