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skaidrojuma sadaļā norādītais apgalvojums, ka dokumentu glabāšanas izmaksas 10 gadu periodā nepārsniedz 1 euro, nav samērīgs ar Paplašinātā standarta izmaksu modeļa (PSIM) pieeju un rada pamatotas šaubas par aprēķina ticamību. Papildus ir ņemams vērā tas, ka pienākums glabāt informāciju ir noteikts trim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PSIM metodiku dokumentu glabāšana kvalificējas kā informācijas sniegšanas pienākums, jo tā ietver informācijas uzglabāšanu iespējamas uzrādīšanas nolūkā, un izmaksu aprēķinā ir jāņem vērā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patēriņš dokumentu sistematizēšanai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organizatoriskās darbības (dokumentu klasifikācija, arhivēšana);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nesēju uzturēšana (digitālā vai fiziskā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pienākuma ilgums (šajā gadījumā –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pienākuma ilgumu un to, ka tas attiecas uz vairākām mērķa grupām, nav pamatoti pieņemt, ka kopējās izmaksas visā regulējuma darbības periodā varētu būt mazākas par 1 euro, ja vien netiek sniegts detalizēts un pārbaudāms pamatojums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pilnīgu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nulles papildu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izmaksu pilnīgu segšanu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nu precizēt dokumentu glabāšanas izmaksu aprēķinu atbilstoši PSIM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pamatot aprēķina neesamību, skaidri norādot, kādēļ minētais informācijas sniegšanas pienākums nerada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novērtējuma skaidrojuma sadaļā ir skaidri jānorāda, par kuriem konkrētiem noteikumu projekta punktiem un apakšpunktiem aprēķins ir veikts,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izmaksu novērtējumā ietvertās informācijas ir noprotams, ka administratīvā sloga aprēķins veikts par pieteikuma sagatavošanu konkursam, tomēr skaidrojuma sadaļā nav nepārprotami norādīts, uz kuru noteikumu projekta punktu(-iem) šis aprēķins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projekts satur papildu informācijas sniegšanas pienākumus, kuri nav ietverti veiktajā aprēķinā,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punkts – pienākums organizācijai iesniegt Ekonomikas ministrijai ikgadēju atskaiti par īstenotajiem atbalsta pasākumiem un finansējuma izlietojumu,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sasniegtajiem rezultatīvajiem rādītājiem (6.1.),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apjomu (6.2.),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atbalstīto jaunuzņēmumu sarakstu un nodarbināto skaitu (6.3.),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un darījumu apliecinošu dokumentu kopijām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 pienākums iesniegt de minimis atbalsta uzskaites sistēmā sagatavotu veidlapu vai tās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 – pienākums noteiktā termiņā iesniegt de minimis atbalsta piešķiršanas kārtību un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punkts – pienākums sniegt informāciju par plānoto un piešķirto atbalstu, tostarp par vienām un tām pašām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 – pienākums nodrošināt informācijas glabāšanu 10 gadus, norādāms, ka šī prasība attiecās uz fiziskām, juridiskām personām, organizāciju un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kvalificējami kā informācijas sagatavošana, iesniegšana, uzrādīšana vai uzglabāšana valsts institūciju vajadzībām, līdz ar to tie ir vērtējami administratīvā sloga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vērtējumu par visiem noteikumu projektā ietvertajiem informācijas sniegšanas pienākumiem, ne tikai par pieteikuma sagatavošanu,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norādāms, ka administratīvā sloga monetārs novērtējums nav veicams, ja informācijas sniegšanas pienākumu izpilde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kompensējama (piemēram, tiek segta no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saistīta ar attiecināmajām izmaksām atbalsta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neatņemama daļa no finansējuma saņēmēja pienākumiem līguma izpildes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anotācijā ir skaidri jānorāda, kuri informācijas sniegšanas pienākumi netiek iekļauti administratīvā sloga aprēķinos un uz kāda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22. punktu, secināms, ka tajā Ekonomikas ministrijai tiek noteikts pienākums organizēt konkursu līdzdarbības līguma slēgšanai normatīvajos aktos jau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ir vērtējams kā valsts pārvaldes uzdevuma izpilde, proti, normatīvajā aktā noteikta organizatoriska darbība valsts pārvaldes funkciju nodrošināšanai. Šajā punktā netiek noteiktas papildu prasības, kas Ekonomikas ministrijai būtu jāizpilda, lai nodrošinātu atbilstību noteiktam regulējumam, kā arī netiek paredzēta informācijas sagatavošana vai sniegšana citām personām normatīvajā aktā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22. punktā ietvertais pienākums nav vērtējams kā informācijas sniegšanas pienākums vai atbilstības prasība, bet gan kā Ekonomikas ministrijas kompetencē esoša funkcija, kas izriet no tās lomas tiesību akta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administratīvo izmaksu aprēķins par noteikumu projekta 22. punktu nav pamatots, jo tas neattiecas uz informācijas sniegšanas pienākumu vai atbilstības prasību izpildi, bet gan uz valsts pārvaldes funkciju īstenošanu, līdz ar to, lūdzam svītrot administratīvā sloga aprēķinu par noteikumu projekta 22. punktu no administratīvo izmaksu novērtējuma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14.01.2026.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14.01.2026.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