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informatīvās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04.11.2022.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04.11.2022.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