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marta noteikumos Nr. 204 "Kārtība, kādā nosaka taisnīgu atlīdzību par sabiedrības vajadzībām atsavināmo nekustamo īpašumu"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13.05.2025.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13.05.2025.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