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par grozījumiem Apcietinājumā turēšanas kārtības likuma 7. pantā norādīts, ka projekts paredz likuma 7. pantu papildināt ar jaunu otro daļu, nosakot, ka,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pašvaldības sociālajam dienestam atbilstoši nepilngadīgā likumiskā pārstāvja deklarētajai dzīvesvietai. Paziņojumā norāda nepilngadīgā apcietinātā vārdu, uzvārdu, personas kodu vai dzimšanas gadu un datumu (ja apcietinātajam nav piešķirts personas kods Latvijas Republikā), izmeklēšanas cietuma nosaukumu un datumu, no kura nepilngadīgais ievietots izmeklēšanas cietumā. </w:t>
            </w:r>
            <w:r w:rsidR="00000000" w:rsidRPr="00000000" w:rsidDel="00000000">
              <w:rPr>
                <w:b w:val="1"/>
                <w:u w:val="single"/>
                <w:rtl w:val="0"/>
              </w:rPr>
              <w:t xml:space="preserve">Informāciju par nepilngadīgā likumiskajiem pārstāvjiem un nepilngadīgā dzīvesvietu izmeklēšanas cietums iegūs no paša nepilngadīgā vai atbilstoši Nepilngadīgo personu atbalsta informācijas sistēmā norādītajai informācijai, ja tur būs ievadīta šāda informācija.</w:t>
            </w:r>
            <w:r w:rsidR="00000000" w:rsidRPr="00000000" w:rsidDel="00000000">
              <w:rPr>
                <w:rtl w:val="0"/>
              </w:rPr>
              <w:t xml:space="preserve"> Līdzīgs nosacījums paredzēts arī attiecībā uz nepilngadīgā apcietinātā atbrīvošanu no izmeklēšanas cietuma –  projekts paredz likuma 41. pantā noteikt, lai nodrošinātu bērna labākās intereses un sekmētu krīzes situācijas pārvarēšanu ģimenē, izmeklēšanas cietuma administrācija informēs likumisko pārstāvi, kā arī bāriņtiesu un pašvaldības sociālo dienestu atbilstoši nepilngadīgā likumiskā pārstāvja deklarētajai dzīvesvietai par nepilngadīga apcietinātā atbrīvošanu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ka par tāda nepilngadīgā apcietinātā atbrīvošanu no izmeklēšanas cietuma, kuram nav vecāku vai aizbildņu, informē attiecīgo bāriņtiesu un pašvaldības sociālo dienestu, lai tā šo nepilngadīgo iekārtotu dzīvesvietā un risinātu viņa sociālā nodrošinājuma problēmas. Informācijā norāda nepilngadīgā apcietinātā vārdu, uzvārdu un personas kodu vai dzimšanas gadu un datumu (ja apcietinātajam nav piešķirts personas kods Latvijas Republikā), izmeklēšanas cietuma nosaukumu un atbrīvošanas datumu. Ņemot vērā, ka ne vienmēr iepriekš ir zināms nepilngadīgā apcietinātā atbrīvošanas datums (piemēram, ja izmeklēšanas cietumā tiek saņemts lēmums par drošības līdzekļa grozīšanu vai apcietinājuma atcelšanu, apcietinātais ir nekavējoties jāatbrīvo), projekts paredz noteikt, ka minēto informāciju nosūta ne vēlāk kā trīs darbdienas pirms paredzamās nepilngadīgā apcietinātā atbrīvošanas no izmeklēšanas cietuma, vai nekavējoties pēc nepilngadīgā apcietinātā atbrīvošanas no izmeklēšanas cietuma, ja saņemts nolēmums, kas ir pamats apcietinātā atbrīvošanai no izmeklēšanas cietuma.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var būt, ka Nepilngadīgo personu atbalsta informācijas sistēmā konkrētajā brīdī (kad cietuma amatpersona iepazīstas ar sistēmā esošajām ziņām) var nebūt ievadīta aktuālā informācija par bērna likumiskajiem pārstāvjiem, piemēram, kad bāriņtiesā vai tiesā atrodas lieta par bērna aizgādības tiesību pārtraukšanu vai atņemšanu. Tāpat var būt tā, ka līdz nepilngadīgā ievietošanai izmeklēšanas cietumā ziņas par bērnu minētajā informācijas sistēmā var vispār nebūt.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ziņu iegūšanu no bērna pastāv riski, ka bērns visos gadījumos nebūs ieinteresēts sniegt amatpersonai aktuālo informāciju par likumiskajiem pārstāvjiem, piemēram, bērna likumiskais pārstāvis ir bērnu aprūpes iestādes vadītājs, savukārt bērnam ir tuvas attiecības ar bioloģiskajiem vecākiem un nepatīk uzturēties bērnu aprūpes iestādē, tādēļ bērns regulāri patvaļīgi atstāj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anotācijā, kā tiek iegūtas ziņas par nepilngadīgā likumiskajiem pārstāvjiem un nepilngadīgā dzīvesvietu, kādi informācijas avoti šim nolūkam 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