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iesniegumu iesniedz par ēku, vai kopēju ēku grupu, uz kuru projekta iesniedzējam ir nostiprinātas īpašuma tiesības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16.punktu lūdzam papildināt ar vārdiem “vai kura ir nodota projekta iesniedzēja pārvaldīšanā”. Norādām, ka projektu iesniedzēji būs Zemkopības ministrijas padotības iestādes, savukārt, īpašuma tiesības zemesgrāmatā uz šīm ēkām ir nostiprinātas uz Zemkopības ministrijas vārda.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Artimoviča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iesniedzēji, kas minēti šo noteikumu pielikuma 2. līdz 5.pinktam un 8.punktā, saņem apliecinājumu no ministrijas vai attiecīgās kapitālsabiedrības kapitāla daļu turētāja par atļauju īstenot projektu. Apliecinājumā ir norādīta šāda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iesniedzēji būs Zemkopības ministrijas padotības iestādes un tām būtu saņemams ministrijas apliecinājums, lūdzam papildināt noteikuma projekta 18.punktu.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Artimoviča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2.1.1.4. mērķis ir šo noteikumu pielikumā noteikto finansējuma saņēmu īpašumā vai valdījumā esošo ēku  energoefektivitātes paaugstināšana, veicot ēku energosertifikāciju un būvdarbus energoefektivitātes palielināšanai, t.sk., ieviešot viedās pārvaldības risinājumus, infrastruktūras un tehnoloģisko procesu energoefektivitātes uzlabošana, t.sk. ar AER, sasniedzot ēku primārās enerģijas ietaupījumu 30% apmērā un veicinot virzību uz nulles enerģijas ēkām.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nepieciešamības gadījumā noteikuma projekta 2.punktā precizēt vārdu “saņēmu”.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Artimoviča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01.10.2024. 19.31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01.10.2024. 19.31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